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晋安区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审计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eastAsia="zh-CN"/>
              </w:rPr>
              <w:t>局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公开招聘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工作人员（劳务派遣人员）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</w:p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val="en-US" w:eastAsia="zh-CN"/>
              </w:rPr>
              <w:t>高中起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丈夫/妻子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儿子/女儿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MTgyNjYyNDBlMzYxNjVmYmRiYmM2MjUzNDIwMzYifQ=="/>
  </w:docVars>
  <w:rsids>
    <w:rsidRoot w:val="00000000"/>
    <w:rsid w:val="27223BE9"/>
    <w:rsid w:val="59D33627"/>
    <w:rsid w:val="645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Administrator</dc:creator>
  <cp:lastModifiedBy>admin</cp:lastModifiedBy>
  <cp:lastPrinted>2023-11-02T08:01:44Z</cp:lastPrinted>
  <dcterms:modified xsi:type="dcterms:W3CDTF">2023-11-02T08:04:01Z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047D8190F51E45FEBCBAB2E2E69FF306_12</vt:lpwstr>
  </property>
</Properties>
</file>