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方正楷体_GBK" w:eastAsia="方正楷体_GBK" w:cs="仿宋"/>
          <w:b/>
          <w:kern w:val="0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 w:cs="仿宋"/>
          <w:b/>
          <w:kern w:val="0"/>
          <w:sz w:val="32"/>
          <w:szCs w:val="32"/>
          <w:shd w:val="clear" w:color="auto" w:fill="FFFFFF"/>
        </w:rPr>
        <w:t>附件1：</w:t>
      </w:r>
    </w:p>
    <w:p>
      <w:pPr>
        <w:spacing w:line="520" w:lineRule="exact"/>
        <w:jc w:val="center"/>
        <w:rPr>
          <w:rFonts w:ascii="方正楷体_GBK" w:eastAsia="方正楷体_GBK"/>
          <w:b/>
          <w:sz w:val="36"/>
          <w:szCs w:val="36"/>
        </w:rPr>
      </w:pPr>
      <w:r>
        <w:rPr>
          <w:rFonts w:hint="eastAsia" w:ascii="方正楷体_GBK" w:eastAsia="方正楷体_GBK"/>
          <w:b/>
          <w:sz w:val="36"/>
          <w:szCs w:val="36"/>
        </w:rPr>
        <w:t>派驻泉州海关驻晋江办事处协管人员岗位及资格条件</w:t>
      </w:r>
    </w:p>
    <w:tbl>
      <w:tblPr>
        <w:tblStyle w:val="3"/>
        <w:tblW w:w="960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15"/>
        <w:gridCol w:w="1890"/>
        <w:gridCol w:w="1038"/>
        <w:gridCol w:w="993"/>
        <w:gridCol w:w="1418"/>
        <w:gridCol w:w="95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岗位名称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招聘人数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岗位职责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性别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学历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专业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年龄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楷体_GBK" w:eastAsia="方正楷体_GBK"/>
                <w:b/>
                <w:szCs w:val="21"/>
              </w:rPr>
            </w:pPr>
            <w:r>
              <w:rPr>
                <w:rFonts w:hint="eastAsia" w:ascii="方正楷体_GBK" w:eastAsia="方正楷体_GBK"/>
                <w:b/>
                <w:szCs w:val="21"/>
              </w:rPr>
              <w:t>其他事项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3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ind w:left="271" w:leftChars="129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陆地港</w:t>
            </w:r>
            <w:r>
              <w:rPr>
                <w:rFonts w:ascii="仿宋" w:hAnsi="仿宋" w:eastAsia="仿宋" w:cs="仿宋"/>
                <w:bCs/>
                <w:sz w:val="18"/>
                <w:szCs w:val="18"/>
              </w:rPr>
              <w:t>快邮件现场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执法辅助岗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ascii="仿宋" w:hAnsi="仿宋" w:eastAsia="仿宋" w:cs="仿宋"/>
                <w:bCs/>
                <w:szCs w:val="21"/>
              </w:rPr>
              <w:t>3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ind w:left="271" w:leftChars="129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负责协助卡口管理、视频监控、卫生监督等。</w:t>
            </w:r>
          </w:p>
        </w:tc>
        <w:tc>
          <w:tcPr>
            <w:tcW w:w="10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en-US" w:eastAsia="zh-CN"/>
              </w:rPr>
              <w:t>男女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大专及以上文凭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line="460" w:lineRule="exact"/>
              <w:ind w:right="88" w:rightChars="42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专业不限</w:t>
            </w: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bCs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周岁以下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val="en-US" w:eastAsia="zh-CN"/>
              </w:rPr>
              <w:t>1993年1月1日以后出生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男1.7米、女1.6米以上，样貌端正，泉州地区户籍人员优先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ind w:left="271" w:leftChars="129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陆地港</w:t>
            </w:r>
            <w:r>
              <w:rPr>
                <w:rFonts w:ascii="仿宋" w:hAnsi="仿宋" w:eastAsia="仿宋" w:cs="仿宋"/>
                <w:bCs/>
                <w:sz w:val="18"/>
                <w:szCs w:val="18"/>
              </w:rPr>
              <w:t>快邮件现场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执法辅助岗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ind w:left="271" w:leftChars="129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负责协助单证</w:t>
            </w:r>
            <w:r>
              <w:rPr>
                <w:rFonts w:ascii="仿宋" w:hAnsi="仿宋" w:eastAsia="仿宋" w:cs="仿宋"/>
                <w:bCs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档案管理等。</w:t>
            </w:r>
          </w:p>
        </w:tc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line="460" w:lineRule="exact"/>
              <w:ind w:right="88" w:rightChars="42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专业不限</w:t>
            </w: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男1.7米、女1.6米以上，样貌端正，泉州地区户籍人员优先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ind w:left="271" w:leftChars="129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晋江</w:t>
            </w:r>
            <w:r>
              <w:rPr>
                <w:rFonts w:ascii="仿宋" w:hAnsi="仿宋" w:eastAsia="仿宋" w:cs="仿宋"/>
                <w:bCs/>
                <w:sz w:val="18"/>
                <w:szCs w:val="18"/>
              </w:rPr>
              <w:t>机场旅检现场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ind w:left="271" w:leftChars="129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负责</w:t>
            </w:r>
            <w:r>
              <w:rPr>
                <w:rFonts w:ascii="仿宋" w:hAnsi="仿宋" w:eastAsia="仿宋" w:cs="仿宋"/>
                <w:bCs/>
                <w:sz w:val="18"/>
                <w:szCs w:val="18"/>
              </w:rPr>
              <w:t>协助旅检引导、视频监控、库房管理等</w:t>
            </w:r>
          </w:p>
        </w:tc>
        <w:tc>
          <w:tcPr>
            <w:tcW w:w="10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5"/>
              <w:spacing w:line="460" w:lineRule="exact"/>
              <w:ind w:right="88" w:rightChars="42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卫生检疫</w:t>
            </w:r>
            <w:r>
              <w:rPr>
                <w:rFonts w:ascii="仿宋" w:hAnsi="仿宋" w:eastAsia="仿宋" w:cs="仿宋"/>
                <w:bCs/>
                <w:sz w:val="18"/>
                <w:szCs w:val="18"/>
              </w:rPr>
              <w:t>、动植物检疫、</w:t>
            </w: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计算机</w:t>
            </w: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Cs/>
                <w:sz w:val="18"/>
                <w:szCs w:val="18"/>
              </w:rPr>
              <w:t>男1.7米、女1.6米以上，样貌端正，泉州地区户籍人员优先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jYzMzMGJkZWZmMDQ5NTdjN2ZiOTFjYzBlNzQyNzcifQ=="/>
  </w:docVars>
  <w:rsids>
    <w:rsidRoot w:val="00000000"/>
    <w:rsid w:val="01C6761C"/>
    <w:rsid w:val="0FBA5CB1"/>
    <w:rsid w:val="28763F1B"/>
    <w:rsid w:val="295A17A6"/>
    <w:rsid w:val="2C8E5FDA"/>
    <w:rsid w:val="7ED0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iPriority="99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nhideWhenUsed/>
    <w:qFormat/>
    <w:uiPriority w:val="99"/>
    <w:pPr>
      <w:jc w:val="center"/>
    </w:pPr>
  </w:style>
  <w:style w:type="paragraph" w:customStyle="1" w:styleId="5">
    <w:name w:val="样式 三号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269</Characters>
  <Lines>0</Lines>
  <Paragraphs>0</Paragraphs>
  <TotalTime>2</TotalTime>
  <ScaleCrop>false</ScaleCrop>
  <LinksUpToDate>false</LinksUpToDate>
  <CharactersWithSpaces>269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2023-08-25T01:52:00Z</dcterms:created>
  <dc:creator>Administrator</dc:creator>
  <cp:lastModifiedBy>Administrator</cp:lastModifiedBy>
  <dcterms:modified xsi:type="dcterms:W3CDTF">2023-08-25T09:56:51Z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618FB6C77F6A43E788A64674E9271130_12</vt:lpwstr>
  </property>
</Properties>
</file>