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2023年武平县融媒体中心专项公开招聘工作人员岗位表</w:t>
      </w:r>
    </w:p>
    <w:p>
      <w:pPr>
        <w:pStyle w:val="2"/>
        <w:ind w:firstLine="200"/>
      </w:pPr>
    </w:p>
    <w:tbl>
      <w:tblPr>
        <w:tblStyle w:val="6"/>
        <w:tblW w:w="14126" w:type="dxa"/>
        <w:tblInd w:w="0" w:type="dxa"/>
        <w:tblBorders>
          <w:top w:val="none" w:color="auto" w:sz="4" w:space="0"/>
          <w:left w:val="single" w:color="auto" w:sz="4" w:space="0"/>
          <w:bottom w:val="non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669"/>
        <w:gridCol w:w="669"/>
        <w:gridCol w:w="535"/>
        <w:gridCol w:w="3100"/>
        <w:gridCol w:w="679"/>
        <w:gridCol w:w="649"/>
        <w:gridCol w:w="567"/>
        <w:gridCol w:w="649"/>
        <w:gridCol w:w="896"/>
        <w:gridCol w:w="731"/>
        <w:gridCol w:w="4499"/>
      </w:tblGrid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  <w:t>单位名称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  <w:t>岗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  <w:t>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  <w:t>岗位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  <w:t>名称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  <w:t>人数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  <w:t>专业类别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  <w:t>学历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  <w:t>学历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  <w:t>类别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  <w:t>学位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  <w:t>性别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  <w:t>年龄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  <w:t>招考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  <w:t>范围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2"/>
                <w:sz w:val="22"/>
                <w:szCs w:val="22"/>
              </w:rPr>
              <w:t>其它条件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2155" w:hRule="atLeast"/>
        </w:trPr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武平县融媒体中心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播音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主持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  <w:t>1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新闻传播学类；中国语言文学类;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表演艺术类：主持与播音（艺术）、播音与主持艺术专业；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艺术设计类：主持与播音（艺术）专业。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本科及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以上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不限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不限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30周岁及以下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全国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1.普通话达到一级乙等水平。男身高170cm以上，女身高160cm以上。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2.报名时须将3分钟以上外景主持视频和3分钟以上新闻播音视频发送至邮箱：wprmtzx@163.com，经用人单位审核符合播音主持上岗要求才能报考。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3.取得广播电视播音员主持人资格考试合格证者年龄放宽至35周岁，专业可不限。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4.最低服务年限5年。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1133" w:hRule="atLeast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全媒体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记者1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1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FFFFFF"/>
              </w:rPr>
              <w:t>新闻传播学类；中国语言文学类；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FFFFFF"/>
              </w:rPr>
              <w:t>艺术设计类；计算机科学与技术类。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本科及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以上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不限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30周岁及以下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全市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具有3年及以上相关岗位（县级及以上广播电视台或报业采编）工作经验放宽至35周岁，专业可不限。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2.最低服务年限5年。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1046" w:hRule="atLeast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3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全媒体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记者2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1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FFFFFF"/>
              </w:rPr>
              <w:t>新闻传播学类；中国语言文学类；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FFFFFF"/>
              </w:rPr>
              <w:t>艺术设计类；计算机科学与技术类。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本科及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以上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不限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女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30周岁及以下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全市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具有3年及以上相关岗位（县级及以上广播电视台或报业采编）工作经验放宽至35周岁，专业可不限。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2.最低服务年限5年。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48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4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编导1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1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FFFFFF"/>
              </w:rPr>
              <w:t>新闻传播学类；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FFFFFF"/>
              </w:rPr>
              <w:t>中国语言文学类。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本科及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以上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不限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男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  <w:t>30</w:t>
            </w: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周岁及以下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全市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1.具有3年及以上相关岗位（</w:t>
            </w:r>
            <w:r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  <w:t>县级</w:t>
            </w: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及</w:t>
            </w:r>
            <w:r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  <w:t>以上广播电视台或报业采编</w:t>
            </w: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）工作经验。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2.获得过福建新闻奖、福建广播电视艺术奖者放宽至35周岁，专业不限。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3.最低服务年限5年。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5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编导2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1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FFFFFF"/>
              </w:rPr>
              <w:t>新闻传播学类；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shd w:val="clear" w:color="auto" w:fill="FFFFFF"/>
              </w:rPr>
              <w:t>中国语言文学类。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本科及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以上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不限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女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  <w:t>30</w:t>
            </w: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周岁及以下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全市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1.具有3年及以上相关岗位（</w:t>
            </w:r>
            <w:r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  <w:t>县级</w:t>
            </w: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及</w:t>
            </w:r>
            <w:r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  <w:t>以上广播电视台或报业采编</w:t>
            </w: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）工作经验。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2.获得过福建新闻奖、福建广播电视艺术奖者放宽至35周岁，专业不限。</w:t>
            </w:r>
          </w:p>
          <w:p>
            <w:pPr>
              <w:pStyle w:val="5"/>
              <w:widowControl/>
              <w:spacing w:before="0" w:beforeAutospacing="0" w:after="0" w:afterAutospacing="0" w:line="300" w:lineRule="exact"/>
              <w:rPr>
                <w:rFonts w:ascii="仿宋_GB2312" w:hAnsi="仿宋_GB2312" w:eastAsia="仿宋_GB2312" w:cs="仿宋_GB2312"/>
                <w:spacing w:val="-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2"/>
                <w:szCs w:val="22"/>
              </w:rPr>
              <w:t>3.最低服务年限5年。</w:t>
            </w: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500" w:lineRule="exact"/>
        <w:jc w:val="left"/>
        <w:rPr>
          <w:rFonts w:ascii="黑体" w:hAnsi="黑体" w:eastAsia="黑体" w:cs="黑体"/>
          <w:sz w:val="32"/>
          <w:szCs w:val="32"/>
        </w:rPr>
        <w:sectPr>
          <w:pgSz w:w="16838" w:h="11906" w:orient="landscape"/>
          <w:pgMar w:top="980" w:right="1440" w:bottom="1187" w:left="144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NTYyZTBhOWFmNzhkN2U5OTU1Mjc3ZDc1Njc3ODMifQ=="/>
  </w:docVars>
  <w:rsids>
    <w:rsidRoot w:val="4C526DAC"/>
    <w:rsid w:val="4C52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2023-08-21T02:15:00Z</dcterms:created>
  <dc:creator>十三月</dc:creator>
  <cp:lastModifiedBy>十三月</cp:lastModifiedBy>
  <dcterms:modified xsi:type="dcterms:W3CDTF">2023-08-21T02:16:18Z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7B37ED25EBB1402DA8329A4C36944AC7_11</vt:lpwstr>
  </property>
</Properties>
</file>