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23</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周村区卫生健康</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系统事业单位公开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招聘</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卫生</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专业技术人员</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三</w:t>
      </w:r>
      <w:r>
        <w:rPr>
          <w:rFonts w:hint="eastAsia" w:ascii="仿宋_GB2312" w:eastAsia="仿宋_GB2312"/>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四</w:t>
      </w:r>
      <w:r>
        <w:rPr>
          <w:rFonts w:hint="eastAsia" w:ascii="仿宋_GB2312" w:eastAsia="仿宋_GB2312"/>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、免考务费认定</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八、聘用入职办理要求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九、有关问题解答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w:t>
      </w: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w:t>
      </w:r>
      <w:r>
        <w:rPr>
          <w:rFonts w:hint="eastAsia" w:ascii="仿宋_GB2312" w:hAnsi="仿宋_GB2312" w:eastAsia="仿宋_GB2312" w:cs="仿宋_GB2312"/>
          <w:color w:val="000000" w:themeColor="text1"/>
          <w:sz w:val="32"/>
          <w:szCs w:val="32"/>
          <w:highlight w:val="none"/>
          <w14:textFill>
            <w14:solidFill>
              <w14:schemeClr w14:val="tx1"/>
            </w14:solidFill>
          </w14:textFill>
        </w:rPr>
        <w:t>xx年xx月取得规培合格证”或明确描述无需规培原因。</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符合“两个同等对待”政策的应聘人员，应在备注栏内注明“本人为</w:t>
      </w:r>
      <w:r>
        <w:rPr>
          <w:rFonts w:hint="eastAsia" w:ascii="仿宋_GB2312" w:hAnsi="仿宋_GB2312" w:eastAsia="仿宋_GB2312" w:cs="仿宋_GB2312"/>
          <w:color w:val="000000" w:themeColor="text1"/>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月毕业即参加社会招收规培且于</w:t>
      </w:r>
      <w:r>
        <w:rPr>
          <w:rFonts w:hint="eastAsia" w:ascii="仿宋_GB2312" w:hAnsi="仿宋_GB2312" w:eastAsia="仿宋_GB2312" w:cs="仿宋_GB2312"/>
          <w:color w:val="000000" w:themeColor="text1"/>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月住培合格的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专业人员”“本人为于</w:t>
      </w:r>
      <w:r>
        <w:rPr>
          <w:rFonts w:hint="eastAsia" w:ascii="仿宋_GB2312" w:hAnsi="仿宋_GB2312" w:eastAsia="仿宋_GB2312" w:cs="仿宋_GB2312"/>
          <w:color w:val="000000" w:themeColor="text1"/>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月住培合格的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xx</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FF"/>
          <w:sz w:val="32"/>
          <w:szCs w:val="32"/>
          <w:highlight w:val="none"/>
        </w:rPr>
      </w:pPr>
      <w:r>
        <w:rPr>
          <w:rFonts w:hint="eastAsia" w:ascii="仿宋_GB2312" w:eastAsia="仿宋_GB2312"/>
          <w:color w:val="auto"/>
          <w:sz w:val="32"/>
          <w:szCs w:val="32"/>
          <w:highlight w:val="none"/>
        </w:rPr>
        <w:t>面向高校毕业生岗位，招聘范围为202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年应届</w:t>
      </w:r>
      <w:r>
        <w:rPr>
          <w:rFonts w:hint="eastAsia" w:ascii="仿宋_GB2312" w:eastAsia="仿宋_GB2312"/>
          <w:color w:val="auto"/>
          <w:sz w:val="32"/>
          <w:szCs w:val="32"/>
          <w:highlight w:val="none"/>
          <w:lang w:eastAsia="zh-CN"/>
        </w:rPr>
        <w:t>高校</w:t>
      </w:r>
      <w:r>
        <w:rPr>
          <w:rFonts w:hint="eastAsia" w:ascii="仿宋_GB2312" w:eastAsia="仿宋_GB2312"/>
          <w:color w:val="auto"/>
          <w:sz w:val="32"/>
          <w:szCs w:val="32"/>
          <w:highlight w:val="none"/>
        </w:rPr>
        <w:t>毕业生及</w:t>
      </w:r>
      <w:r>
        <w:rPr>
          <w:rFonts w:hint="eastAsia" w:ascii="仿宋_GB2312" w:eastAsia="仿宋_GB2312"/>
          <w:color w:val="auto"/>
          <w:sz w:val="32"/>
          <w:szCs w:val="32"/>
          <w:highlight w:val="none"/>
          <w:lang w:eastAsia="zh-CN"/>
        </w:rPr>
        <w:t>择业期（二年</w:t>
      </w:r>
      <w:r>
        <w:rPr>
          <w:rFonts w:hint="eastAsia" w:ascii="仿宋_GB2312" w:eastAsia="仿宋_GB2312"/>
          <w:color w:val="auto"/>
          <w:sz w:val="32"/>
          <w:szCs w:val="32"/>
          <w:highlight w:val="none"/>
          <w:lang w:val="en-US" w:eastAsia="zh-CN"/>
        </w:rPr>
        <w:t>）内</w:t>
      </w:r>
      <w:r>
        <w:rPr>
          <w:rFonts w:hint="eastAsia" w:ascii="仿宋_GB2312" w:eastAsia="仿宋_GB2312"/>
          <w:color w:val="auto"/>
          <w:sz w:val="32"/>
          <w:szCs w:val="32"/>
          <w:highlight w:val="none"/>
        </w:rPr>
        <w:t>未</w:t>
      </w:r>
      <w:r>
        <w:rPr>
          <w:rFonts w:hint="eastAsia" w:ascii="仿宋_GB2312" w:eastAsia="仿宋_GB2312"/>
          <w:color w:val="auto"/>
          <w:sz w:val="32"/>
          <w:szCs w:val="32"/>
          <w:highlight w:val="none"/>
          <w:lang w:eastAsia="zh-CN"/>
        </w:rPr>
        <w:t>落实过工作单位的高校毕</w:t>
      </w:r>
      <w:r>
        <w:rPr>
          <w:rFonts w:hint="eastAsia" w:ascii="仿宋_GB2312" w:eastAsia="仿宋_GB2312"/>
          <w:color w:val="auto"/>
          <w:sz w:val="32"/>
          <w:szCs w:val="32"/>
          <w:highlight w:val="none"/>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default" w:ascii="仿宋_GB2312" w:eastAsia="仿宋_GB2312"/>
          <w:color w:val="000000" w:themeColor="text1"/>
          <w:sz w:val="32"/>
          <w:szCs w:val="32"/>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default" w:ascii="仿宋_GB2312" w:eastAsia="仿宋_GB2312"/>
          <w:color w:val="000000" w:themeColor="text1"/>
          <w:sz w:val="32"/>
          <w:szCs w:val="32"/>
          <w14:textFill>
            <w14:solidFill>
              <w14:schemeClr w14:val="tx1"/>
            </w14:solidFill>
          </w14:textFill>
        </w:rPr>
        <w:t>脱贫享受政策人口和</w:t>
      </w:r>
      <w:r>
        <w:rPr>
          <w:rFonts w:hint="eastAsia" w:ascii="仿宋_GB2312" w:eastAsia="仿宋_GB2312"/>
          <w:color w:val="000000" w:themeColor="text1"/>
          <w:sz w:val="32"/>
          <w:szCs w:val="32"/>
          <w:lang w:eastAsia="zh-CN"/>
          <w14:textFill>
            <w14:solidFill>
              <w14:schemeClr w14:val="tx1"/>
            </w14:solidFill>
          </w14:textFill>
        </w:rPr>
        <w:t>防止</w:t>
      </w:r>
      <w:r>
        <w:rPr>
          <w:rFonts w:hint="default" w:ascii="仿宋_GB2312" w:eastAsia="仿宋_GB2312"/>
          <w:color w:val="000000" w:themeColor="text1"/>
          <w:sz w:val="32"/>
          <w:szCs w:val="32"/>
          <w14:textFill>
            <w14:solidFill>
              <w14:schemeClr w14:val="tx1"/>
            </w14:solidFill>
          </w14:textFill>
        </w:rPr>
        <w:t>返贫监测帮扶对象凭其家庭所在地的县（市、区）乡村振兴部门出具的有关证明</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t>
      </w:r>
      <w:r>
        <w:rPr>
          <w:rFonts w:hint="eastAsia" w:ascii="仿宋_GB2312" w:eastAsia="仿宋_GB2312"/>
          <w:color w:val="000000" w:themeColor="text1"/>
          <w:sz w:val="32"/>
          <w:szCs w:val="32"/>
          <w:lang w:val="en-US" w:eastAsia="zh-CN"/>
          <w14:textFill>
            <w14:solidFill>
              <w14:schemeClr w14:val="tx1"/>
            </w14:solidFill>
          </w14:textFill>
        </w:rPr>
        <w:t>zuzhirenshike5259@zb.shandong.cn</w:t>
      </w:r>
      <w:r>
        <w:rPr>
          <w:rFonts w:hint="eastAsia" w:ascii="仿宋_GB2312" w:eastAsia="仿宋_GB2312"/>
          <w:color w:val="000000" w:themeColor="text1"/>
          <w:sz w:val="32"/>
          <w:szCs w:val="32"/>
          <w14:textFill>
            <w14:solidFill>
              <w14:schemeClr w14:val="tx1"/>
            </w14:solidFill>
          </w14:textFill>
        </w:rPr>
        <w:t>，邮件名称须与照片名称相同。发送邮件时间须在报名时间截止前</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16</w:t>
      </w:r>
      <w:bookmarkStart w:id="0" w:name="_GoBack"/>
      <w:bookmarkEnd w:id="0"/>
      <w:r>
        <w:rPr>
          <w:rFonts w:hint="eastAsia" w:ascii="仿宋_GB2312" w:eastAsia="仿宋_GB2312"/>
          <w:color w:val="000000" w:themeColor="text1"/>
          <w:sz w:val="32"/>
          <w:szCs w:val="32"/>
          <w:highlight w:val="none"/>
          <w14:textFill>
            <w14:solidFill>
              <w14:schemeClr w14:val="tx1"/>
            </w14:solidFill>
          </w14:textFill>
        </w:rPr>
        <w:t>日16:00前）</w:t>
      </w:r>
      <w:r>
        <w:rPr>
          <w:rFonts w:hint="eastAsia" w:ascii="仿宋_GB2312" w:eastAsia="仿宋_GB2312"/>
          <w:color w:val="000000" w:themeColor="text1"/>
          <w:sz w:val="32"/>
          <w:szCs w:val="32"/>
          <w14:textFill>
            <w14:solidFill>
              <w14:schemeClr w14:val="tx1"/>
            </w14:solidFill>
          </w14:textFill>
        </w:rPr>
        <w:t>，以邮箱显示的发送时间为准。邮件发送成功后，请拨打0533-</w:t>
      </w:r>
      <w:r>
        <w:rPr>
          <w:rFonts w:hint="eastAsia" w:ascii="仿宋_GB2312" w:eastAsia="仿宋_GB2312"/>
          <w:color w:val="000000" w:themeColor="text1"/>
          <w:sz w:val="32"/>
          <w:szCs w:val="32"/>
          <w:lang w:val="en-US" w:eastAsia="zh-CN"/>
          <w14:textFill>
            <w14:solidFill>
              <w14:schemeClr w14:val="tx1"/>
            </w14:solidFill>
          </w14:textFill>
        </w:rPr>
        <w:t>6195259</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val="en-US" w:eastAsia="zh-CN"/>
          <w14:textFill>
            <w14:solidFill>
              <w14:schemeClr w14:val="tx1"/>
            </w14:solidFill>
          </w14:textFill>
        </w:rPr>
        <w:t>六</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香港和澳门居民中的中国公民</w:t>
      </w:r>
      <w:r>
        <w:rPr>
          <w:rFonts w:eastAsia="仿宋_GB2312"/>
          <w:kern w:val="0"/>
          <w:sz w:val="32"/>
          <w:szCs w:val="32"/>
          <w:lang w:bidi="ar"/>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eastAsia="仿宋_GB2312"/>
          <w:color w:val="000000"/>
          <w:sz w:val="32"/>
          <w:szCs w:val="32"/>
        </w:rPr>
        <w:t>尚未取得学历证书、学位证书的国内应届毕业生可提供就业推荐表、学校相关部门出具的学历（专业）学位情况说明</w:t>
      </w:r>
      <w:r>
        <w:rPr>
          <w:rFonts w:hint="eastAsia" w:ascii="仿宋_GB2312" w:eastAsia="仿宋_GB2312"/>
          <w:color w:val="000000" w:themeColor="text1"/>
          <w:sz w:val="32"/>
          <w:szCs w:val="32"/>
          <w14:textFill>
            <w14:solidFill>
              <w14:schemeClr w14:val="tx1"/>
            </w14:solidFill>
          </w14:textFill>
        </w:rPr>
        <w:t>（可参照附件</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样式出具）</w:t>
      </w:r>
      <w:r>
        <w:rPr>
          <w:rFonts w:hint="eastAsia" w:ascii="仿宋_GB2312" w:eastAsia="仿宋_GB2312"/>
          <w:color w:val="000000"/>
          <w:sz w:val="32"/>
          <w:szCs w:val="32"/>
        </w:rPr>
        <w:t>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23</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五</w:t>
      </w:r>
      <w:r>
        <w:rPr>
          <w:rFonts w:hint="eastAsia" w:ascii="仿宋_GB2312" w:eastAsia="仿宋_GB2312"/>
          <w:color w:val="000000"/>
          <w:sz w:val="32"/>
          <w:szCs w:val="32"/>
        </w:rPr>
        <w:t>）应聘有工作经历要求的岗位，还需提交以下工作经历相关材料之一，并以此计算工作时间：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w:t>
      </w:r>
      <w:r>
        <w:rPr>
          <w:rFonts w:hint="eastAsia" w:ascii="仿宋_GB2312" w:hAnsi="宋体" w:eastAsia="仿宋_GB2312" w:cs="宋体"/>
          <w:kern w:val="0"/>
          <w:sz w:val="32"/>
          <w:szCs w:val="32"/>
        </w:rPr>
        <w:t>劳动</w:t>
      </w:r>
      <w:r>
        <w:rPr>
          <w:rFonts w:ascii="仿宋_GB2312" w:hAnsi="宋体" w:eastAsia="仿宋_GB2312" w:cs="宋体"/>
          <w:kern w:val="0"/>
          <w:sz w:val="32"/>
          <w:szCs w:val="32"/>
        </w:rPr>
        <w:t>（聘用）</w:t>
      </w:r>
      <w:r>
        <w:rPr>
          <w:rFonts w:hint="eastAsia" w:ascii="仿宋_GB2312" w:hAnsi="宋体" w:eastAsia="仿宋_GB2312" w:cs="宋体"/>
          <w:kern w:val="0"/>
          <w:sz w:val="32"/>
          <w:szCs w:val="32"/>
        </w:rPr>
        <w:t>合同和</w:t>
      </w:r>
      <w:r>
        <w:rPr>
          <w:rFonts w:ascii="仿宋_GB2312" w:hAnsi="宋体" w:eastAsia="仿宋_GB2312" w:cs="宋体"/>
          <w:kern w:val="0"/>
          <w:sz w:val="32"/>
          <w:szCs w:val="32"/>
        </w:rPr>
        <w:t>社保缴费记录</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rPr>
        <w:t>2</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ascii="仿宋_GB2312" w:eastAsia="仿宋_GB2312"/>
          <w:color w:val="000000"/>
          <w:sz w:val="32"/>
          <w:szCs w:val="32"/>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六</w:t>
      </w:r>
      <w:r>
        <w:rPr>
          <w:rFonts w:hint="eastAsia" w:ascii="仿宋_GB2312" w:eastAsia="仿宋_GB2312"/>
          <w:color w:val="000000"/>
          <w:sz w:val="32"/>
          <w:szCs w:val="32"/>
        </w:rPr>
        <w:t>）</w:t>
      </w:r>
      <w:r>
        <w:rPr>
          <w:rFonts w:hint="eastAsia" w:ascii="仿宋_GB2312" w:eastAsia="仿宋_GB2312"/>
          <w:color w:val="000000"/>
          <w:sz w:val="32"/>
          <w:szCs w:val="32"/>
          <w:highlight w:val="none"/>
          <w:lang w:val="en-US" w:eastAsia="zh-CN"/>
        </w:rPr>
        <w:t>属</w:t>
      </w:r>
      <w:r>
        <w:rPr>
          <w:rFonts w:hint="eastAsia" w:ascii="仿宋_GB2312" w:eastAsia="仿宋_GB2312"/>
          <w:sz w:val="32"/>
          <w:szCs w:val="32"/>
          <w:highlight w:val="none"/>
        </w:rPr>
        <w:t>无业人员的需</w:t>
      </w:r>
      <w:r>
        <w:rPr>
          <w:rFonts w:hint="eastAsia" w:ascii="仿宋_GB2312" w:eastAsia="仿宋_GB2312"/>
          <w:sz w:val="32"/>
          <w:szCs w:val="32"/>
          <w:highlight w:val="none"/>
          <w:lang w:val="en-US" w:eastAsia="zh-CN"/>
        </w:rPr>
        <w:t>提交</w:t>
      </w:r>
      <w:r>
        <w:rPr>
          <w:rFonts w:hint="eastAsia" w:ascii="仿宋_GB2312" w:eastAsia="仿宋_GB2312"/>
          <w:sz w:val="32"/>
          <w:szCs w:val="32"/>
          <w:highlight w:val="none"/>
        </w:rPr>
        <w:t>处于无业状态的个人书面承诺</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可参照附件4样式出具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r>
        <w:rPr>
          <w:rFonts w:hint="eastAsia" w:ascii="仿宋_GB2312" w:eastAsia="仿宋_GB2312"/>
          <w:color w:val="000000"/>
          <w:sz w:val="32"/>
          <w:szCs w:val="32"/>
          <w:highlight w:val="none"/>
        </w:rPr>
        <w:t>在职</w:t>
      </w:r>
      <w:r>
        <w:rPr>
          <w:rFonts w:hint="eastAsia" w:ascii="仿宋_GB2312" w:eastAsia="仿宋_GB2312"/>
          <w:color w:val="000000"/>
          <w:sz w:val="32"/>
          <w:szCs w:val="32"/>
        </w:rPr>
        <w:t>人员（含已签订就业协议人员）应聘的，还需提交有用人权限部门或单位（就业协议单位）出具的同意应聘</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可参照附件5样式出具</w:t>
      </w:r>
      <w:r>
        <w:rPr>
          <w:rFonts w:hint="eastAsia" w:ascii="仿宋_GB2312" w:eastAsia="仿宋_GB2312"/>
          <w:color w:val="000000"/>
          <w:sz w:val="32"/>
          <w:szCs w:val="32"/>
          <w:lang w:eastAsia="zh-CN"/>
        </w:rPr>
        <w:t>）</w:t>
      </w:r>
      <w:r>
        <w:rPr>
          <w:rFonts w:hint="eastAsia" w:ascii="仿宋_GB2312" w:eastAsia="仿宋_GB2312"/>
          <w:color w:val="000000"/>
          <w:sz w:val="32"/>
          <w:szCs w:val="32"/>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sz w:val="32"/>
          <w:szCs w:val="32"/>
        </w:rPr>
      </w:pPr>
      <w:r>
        <w:rPr>
          <w:rFonts w:hint="eastAsia" w:ascii="仿宋_GB2312" w:eastAsia="仿宋_GB2312"/>
          <w:b/>
          <w:bCs/>
          <w:color w:val="000000"/>
          <w:sz w:val="32"/>
          <w:szCs w:val="32"/>
        </w:rPr>
        <w:t>对在职人员出具同意应聘或解聘材料确有困难的，经招聘单位同意，可在考察或体检时提供。</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以上为所需提交的主要材料，具体要求</w:t>
      </w:r>
      <w:r>
        <w:rPr>
          <w:rFonts w:hint="eastAsia" w:ascii="仿宋_GB2312" w:eastAsia="仿宋_GB2312"/>
          <w:color w:val="000000" w:themeColor="text1"/>
          <w:sz w:val="32"/>
          <w:szCs w:val="32"/>
          <w:lang w:eastAsia="zh-CN"/>
          <w14:textFill>
            <w14:solidFill>
              <w14:schemeClr w14:val="tx1"/>
            </w14:solidFill>
          </w14:textFill>
        </w:rPr>
        <w:t>以</w:t>
      </w:r>
      <w:r>
        <w:rPr>
          <w:rFonts w:hint="eastAsia" w:ascii="仿宋_GB2312" w:eastAsia="仿宋_GB2312"/>
          <w:color w:val="000000" w:themeColor="text1"/>
          <w:sz w:val="32"/>
          <w:szCs w:val="32"/>
          <w:lang w:val="en-US" w:eastAsia="zh-CN"/>
          <w14:textFill>
            <w14:solidFill>
              <w14:schemeClr w14:val="tx1"/>
            </w14:solidFill>
          </w14:textFill>
        </w:rPr>
        <w:t>周村区卫生健康系统</w:t>
      </w:r>
      <w:r>
        <w:rPr>
          <w:rFonts w:hint="eastAsia" w:ascii="仿宋_GB2312" w:eastAsia="仿宋_GB2312"/>
          <w:color w:val="000000" w:themeColor="text1"/>
          <w:sz w:val="32"/>
          <w:szCs w:val="32"/>
          <w14:textFill>
            <w14:solidFill>
              <w14:schemeClr w14:val="tx1"/>
            </w14:solidFill>
          </w14:textFill>
        </w:rPr>
        <w:t>事业单位公开招聘卫生专业技术人员现场资格审查公告为准。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七、考察体检工作要求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w:t>
      </w:r>
      <w:r>
        <w:rPr>
          <w:rFonts w:hint="default" w:ascii="Times New Roman" w:hAnsi="Times New Roman" w:eastAsia="仿宋_GB2312" w:cs="Times New Roman"/>
          <w:b w:val="0"/>
          <w:bCs/>
          <w:i w:val="0"/>
          <w:caps w:val="0"/>
          <w:color w:val="auto"/>
          <w:spacing w:val="0"/>
          <w:sz w:val="32"/>
          <w:szCs w:val="32"/>
          <w:u w:val="none"/>
          <w:lang w:val="en-US" w:eastAsia="zh-CN"/>
        </w:rPr>
        <w:t>周村区人民政府网站（http://zhoucun.zibo.gov.cn/）-“事业单位考试招聘公告</w:t>
      </w:r>
      <w:r>
        <w:rPr>
          <w:rFonts w:hint="default" w:ascii="Times New Roman" w:hAnsi="Times New Roman" w:eastAsia="仿宋_GB2312" w:cs="Times New Roman"/>
          <w:b w:val="0"/>
          <w:bCs/>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进行公告。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八、聘用入职办理要求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新聘用人员试用期满合格的原则上按照招聘岗位类别及层次聘用，其中中级专技岗位人员按照专技十级岗位聘用；不合格的解除聘用合同。新聘用人员必须于3年内取得所聘岗位相应的执业资格，否则予以解聘。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九、有关问题解答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暂未取得招聘岗位要求的相关证书及材料的2023年应届毕业生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lang w:val="en-US" w:eastAsia="zh-CN"/>
        </w:rPr>
        <w:t>2023年</w:t>
      </w:r>
      <w:r>
        <w:rPr>
          <w:rFonts w:hint="eastAsia" w:ascii="仿宋_GB2312" w:eastAsia="仿宋_GB2312"/>
          <w:color w:val="000000"/>
          <w:sz w:val="32"/>
          <w:szCs w:val="32"/>
        </w:rPr>
        <w:t>毕业的定向生、委培生原则上不得应聘。如委培或定向单位同意其应聘，应当由委培或定向单位出具同意应聘</w:t>
      </w:r>
      <w:r>
        <w:rPr>
          <w:rFonts w:hint="eastAsia" w:ascii="仿宋_GB2312" w:eastAsia="仿宋_GB2312"/>
          <w:color w:val="000000"/>
          <w:sz w:val="32"/>
          <w:szCs w:val="32"/>
          <w:lang w:val="en-US" w:eastAsia="zh-CN"/>
        </w:rPr>
        <w:t>说</w:t>
      </w:r>
      <w:r>
        <w:rPr>
          <w:rFonts w:hint="eastAsia" w:ascii="仿宋_GB2312" w:eastAsia="仿宋_GB2312"/>
          <w:color w:val="000000"/>
          <w:sz w:val="32"/>
          <w:szCs w:val="32"/>
        </w:rPr>
        <w:t>明，并经所在院校同意后方可应聘。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w:t>
      </w:r>
      <w:r>
        <w:rPr>
          <w:rFonts w:hint="eastAsia" w:ascii="仿宋_GB2312" w:hAnsi="宋体" w:eastAsia="仿宋_GB2312" w:cs="宋体"/>
          <w:color w:val="000000"/>
          <w:kern w:val="0"/>
          <w:sz w:val="32"/>
          <w:szCs w:val="32"/>
          <w:lang w:eastAsia="zh-CN"/>
        </w:rPr>
        <w:t>包括资格初审与复审</w:t>
      </w:r>
      <w:r>
        <w:rPr>
          <w:rFonts w:hint="eastAsia" w:ascii="仿宋_GB2312" w:hAnsi="宋体" w:eastAsia="仿宋_GB2312" w:cs="宋体"/>
          <w:color w:val="000000"/>
          <w:kern w:val="0"/>
          <w:sz w:val="32"/>
          <w:szCs w:val="32"/>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keepNext w:val="0"/>
        <w:keepLines w:val="0"/>
        <w:pageBreakBefore w:val="0"/>
        <w:numPr>
          <w:ilvl w:val="0"/>
          <w:numId w:val="4"/>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000000"/>
          <w:sz w:val="32"/>
          <w:szCs w:val="32"/>
          <w:highlight w:val="yellow"/>
          <w:lang w:eastAsia="zh-CN"/>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p>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abstractNum w:abstractNumId="3">
    <w:nsid w:val="6FF10722"/>
    <w:multiLevelType w:val="singleLevel"/>
    <w:tmpl w:val="6FF10722"/>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ZGYxYmYwZmQwNDAzMzE2ODc0NzExMjY1MTk5NzYifQ=="/>
  </w:docVars>
  <w:rsids>
    <w:rsidRoot w:val="7B2E5EC7"/>
    <w:rsid w:val="04CA5CD6"/>
    <w:rsid w:val="23185F66"/>
    <w:rsid w:val="36C00E6C"/>
    <w:rsid w:val="372E04CB"/>
    <w:rsid w:val="39113C01"/>
    <w:rsid w:val="4A7C69C9"/>
    <w:rsid w:val="5ECD3EA8"/>
    <w:rsid w:val="68A72230"/>
    <w:rsid w:val="6DCB044F"/>
    <w:rsid w:val="70BC3E77"/>
    <w:rsid w:val="7B2E5EC7"/>
    <w:rsid w:val="7BF74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4718</Words>
  <Characters>4864</Characters>
  <Lines>0</Lines>
  <Paragraphs>0</Paragraphs>
  <TotalTime>8</TotalTime>
  <ScaleCrop>false</ScaleCrop>
  <LinksUpToDate>false</LinksUpToDate>
  <CharactersWithSpaces>4873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眼角眉梢</cp:lastModifiedBy>
  <dcterms:modified xsi:type="dcterms:W3CDTF">2023-03-08T11:24:20Z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23B30E0EBBEB4C9997973635D2D7B696</vt:lpwstr>
  </property>
</Properties>
</file>