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方正小标宋简体" w:eastAsia="方正小标宋简体" w:cs="方正小标宋简体"/>
          <w:sz w:val="44"/>
          <w:szCs w:val="44"/>
        </w:rPr>
      </w:pPr>
      <w:r>
        <w:rPr>
          <w:rFonts w:hint="eastAsia" w:ascii="黑体" w:hAnsi="黑体" w:eastAsia="黑体" w:cs="黑体"/>
          <w:sz w:val="32"/>
          <w:szCs w:val="32"/>
        </w:rPr>
        <w:t>附件5</w:t>
      </w:r>
    </w:p>
    <w:p>
      <w:pPr>
        <w:spacing w:line="660" w:lineRule="exact"/>
        <w:jc w:val="center"/>
        <w:rPr>
          <w:rFonts w:ascii="华文中宋" w:hAnsi="华文中宋" w:eastAsia="华文中宋" w:cs="方正小标宋简体"/>
          <w:bCs/>
          <w:sz w:val="44"/>
          <w:szCs w:val="44"/>
        </w:rPr>
      </w:pPr>
      <w:r>
        <w:rPr>
          <w:rFonts w:hint="eastAsia" w:ascii="华文中宋" w:hAnsi="华文中宋" w:eastAsia="华文中宋" w:cs="方正小标宋简体"/>
          <w:bCs/>
          <w:sz w:val="44"/>
          <w:szCs w:val="44"/>
        </w:rPr>
        <w:t>云面试须知</w:t>
      </w:r>
    </w:p>
    <w:p>
      <w:pPr>
        <w:spacing w:line="560" w:lineRule="exact"/>
        <w:ind w:firstLine="360" w:firstLineChars="200"/>
        <w:jc w:val="center"/>
        <w:rPr>
          <w:rFonts w:ascii="宋体" w:hAnsi="宋体" w:cs="宋体"/>
          <w:sz w:val="18"/>
          <w:szCs w:val="18"/>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根据当前疫情防控要求和《内蒙古自治区林业科学研究院2022年度单位公开招聘工作人员公告》，现将本次招聘考试在线面试流程说明如下：</w:t>
      </w:r>
    </w:p>
    <w:p>
      <w:pPr>
        <w:pStyle w:val="7"/>
        <w:spacing w:line="540" w:lineRule="exact"/>
        <w:ind w:left="643" w:firstLine="0" w:firstLineChars="0"/>
        <w:rPr>
          <w:rFonts w:ascii="仿宋" w:hAnsi="仿宋" w:eastAsia="仿宋"/>
          <w:b/>
          <w:bCs/>
          <w:sz w:val="32"/>
          <w:szCs w:val="32"/>
        </w:rPr>
      </w:pPr>
      <w:r>
        <w:rPr>
          <w:rFonts w:hint="eastAsia" w:ascii="黑体" w:hAnsi="黑体" w:eastAsia="黑体" w:cs="黑体"/>
          <w:sz w:val="32"/>
          <w:szCs w:val="32"/>
        </w:rPr>
        <w:t>一、面试时间</w:t>
      </w:r>
      <w:r>
        <w:rPr>
          <w:rFonts w:ascii="仿宋" w:hAnsi="仿宋" w:eastAsia="仿宋"/>
          <w:b/>
          <w:bCs/>
          <w:sz w:val="32"/>
          <w:szCs w:val="32"/>
        </w:rPr>
        <w:t xml:space="preserve">  </w:t>
      </w:r>
    </w:p>
    <w:p>
      <w:pPr>
        <w:widowControl/>
        <w:wordWrap w:val="0"/>
        <w:spacing w:line="300" w:lineRule="atLeas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初步定于：</w:t>
      </w:r>
      <w:r>
        <w:rPr>
          <w:rFonts w:hint="eastAsia" w:ascii="仿宋_GB2312" w:hAnsi="仿宋_GB2312" w:eastAsia="仿宋_GB2312" w:cs="仿宋_GB2312"/>
          <w:b/>
          <w:sz w:val="32"/>
          <w:szCs w:val="32"/>
        </w:rPr>
        <w:t>12月28日下午15:00-15:10</w:t>
      </w:r>
    </w:p>
    <w:p>
      <w:pPr>
        <w:widowControl/>
        <w:wordWrap w:val="0"/>
        <w:spacing w:line="300" w:lineRule="atLeast"/>
        <w:ind w:firstLine="1606" w:firstLineChars="5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免笔试考生时间为15:00-15:30</w:t>
      </w:r>
    </w:p>
    <w:p>
      <w:pPr>
        <w:widowControl/>
        <w:wordWrap w:val="0"/>
        <w:spacing w:line="300" w:lineRule="atLeast"/>
        <w:ind w:firstLine="640" w:firstLineChars="200"/>
        <w:jc w:val="left"/>
        <w:rPr>
          <w:rFonts w:hint="eastAsia" w:ascii="华文仿宋" w:hAnsi="华文仿宋" w:eastAsia="华文仿宋" w:cs="华文仿宋"/>
          <w:b/>
          <w:color w:val="000000"/>
          <w:kern w:val="0"/>
          <w:sz w:val="30"/>
          <w:szCs w:val="30"/>
          <w:lang w:bidi="ar"/>
        </w:rPr>
      </w:pPr>
      <w:r>
        <w:rPr>
          <w:rFonts w:hint="eastAsia" w:ascii="仿宋_GB2312" w:hAnsi="仿宋_GB2312" w:eastAsia="仿宋_GB2312" w:cs="仿宋_GB2312"/>
          <w:sz w:val="32"/>
          <w:szCs w:val="32"/>
        </w:rPr>
        <w:t>若时间有变另行通知，请考生务必保证预留手机号码畅通。</w:t>
      </w:r>
    </w:p>
    <w:p>
      <w:pPr>
        <w:pStyle w:val="7"/>
        <w:spacing w:line="54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二、面试形式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本次面试采取“云面试”的方式进行。考生在家通过自备的电脑下载并登录电脑端“智试云”，同时使用移动端设备下载并登录移动端“智试通”，通过电脑端答题、移动端拍摄佐证视频相结合的方式参加考试。</w:t>
      </w:r>
    </w:p>
    <w:p>
      <w:pPr>
        <w:pStyle w:val="7"/>
        <w:spacing w:line="540" w:lineRule="exact"/>
        <w:ind w:firstLine="640"/>
        <w:rPr>
          <w:rFonts w:hint="eastAsia" w:ascii="黑体" w:hAnsi="黑体" w:eastAsia="黑体" w:cs="黑体"/>
          <w:sz w:val="32"/>
          <w:szCs w:val="32"/>
        </w:rPr>
      </w:pPr>
      <w:r>
        <w:rPr>
          <w:rFonts w:hint="eastAsia" w:ascii="黑体" w:hAnsi="黑体" w:eastAsia="黑体" w:cs="黑体"/>
          <w:sz w:val="32"/>
          <w:szCs w:val="32"/>
        </w:rPr>
        <w:t>三、设备要求</w:t>
      </w:r>
    </w:p>
    <w:p>
      <w:pPr>
        <w:spacing w:line="540" w:lineRule="exact"/>
        <w:ind w:firstLine="643" w:firstLineChars="200"/>
        <w:rPr>
          <w:rFonts w:ascii="仿宋" w:hAnsi="仿宋" w:eastAsia="仿宋"/>
          <w:b/>
          <w:bCs/>
          <w:sz w:val="32"/>
          <w:szCs w:val="32"/>
        </w:rPr>
      </w:pPr>
      <w:r>
        <w:rPr>
          <w:rFonts w:hint="eastAsia" w:ascii="楷体_GB2312" w:hAnsi="楷体_GB2312" w:eastAsia="楷体_GB2312" w:cs="楷体_GB2312"/>
          <w:b/>
          <w:bCs/>
          <w:sz w:val="32"/>
          <w:szCs w:val="32"/>
        </w:rPr>
        <w:t>（一）电脑端（用于在线面试）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10（禁止使用双系统、iOS系统或虚拟机）；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2.内存：4G（含）以上，可用内存2G（含）以上；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3.网络：带宽20M以上（有线、wifi、热点均可）,可连接互联网且稳定；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4.硬盘：系统所在磁盘剩余空间5G以上（如C盘为系统盘，则至少需要5G可用空间）。智试云所在硬盘至少需要20G以上可用空间（如将智试云安装到D盘，则D盘至少需要20G可用空间）；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6.麦克风：计算机自带具有收音功能的麦克风或外接麦克风（如需外接麦克风，请将其放置在桌面上，正式考试期间不得佩戴耳机）。 </w:t>
      </w:r>
      <w:bookmarkStart w:id="0" w:name="_Hlk106179026"/>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7.屏幕分辨率：1024*768以上，缩放与布局设置100%。</w:t>
      </w:r>
    </w:p>
    <w:bookmarkEnd w:id="0"/>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（二）移动端（用于拍摄佐证视频）</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考生自备一台安卓、鸿蒙或者IOS操作系统的移动设备（手机或平板，安卓系统版本为8.0及以上，鸿蒙系统版本为2.0及以上，苹果手机IOS 9以上），须带有摄像头、具有录音录像功能、可用存储内存10G以上，且有能满足连续录像三个小时的电量。</w:t>
      </w:r>
    </w:p>
    <w:p>
      <w:pPr>
        <w:spacing w:line="540" w:lineRule="exact"/>
        <w:ind w:firstLine="643" w:firstLineChars="200"/>
        <w:rPr>
          <w:rFonts w:ascii="仿宋" w:hAnsi="仿宋" w:eastAsia="仿宋"/>
          <w:b/>
          <w:bCs/>
          <w:sz w:val="32"/>
          <w:szCs w:val="32"/>
        </w:rPr>
      </w:pPr>
      <w:r>
        <w:rPr>
          <w:rFonts w:hint="eastAsia" w:ascii="仿宋_GB2312" w:hAnsi="仿宋_GB2312" w:eastAsia="仿宋_GB2312" w:cs="仿宋_GB2312"/>
          <w:b/>
          <w:bCs/>
          <w:sz w:val="32"/>
          <w:szCs w:val="32"/>
        </w:rPr>
        <w:t>由于移动设备参数标准繁多，考生必须下载测试以确保移动端软件能够正常使用。</w:t>
      </w:r>
    </w:p>
    <w:p>
      <w:pPr>
        <w:pStyle w:val="7"/>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1.下载安装考生端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请考生在指定时间（将通过电话联系的方式通知参加面试的考生）凭本人姓名和身份证号在下载页面下载并安装相关考试软件。</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下载地址：</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https://manager.zgrsw.cn/download.html#/download</w:t>
      </w:r>
    </w:p>
    <w:p>
      <w:pPr>
        <w:spacing w:line="540" w:lineRule="exact"/>
        <w:ind w:firstLine="640" w:firstLineChars="200"/>
        <w:rPr>
          <w:rFonts w:ascii="仿宋" w:hAnsi="仿宋" w:eastAsia="仿宋"/>
          <w:b/>
          <w:bCs/>
          <w:sz w:val="32"/>
          <w:szCs w:val="32"/>
        </w:rPr>
      </w:pPr>
      <w:r>
        <w:rPr>
          <w:rFonts w:hint="eastAsia" w:ascii="仿宋_GB2312" w:hAnsi="仿宋_GB2312" w:eastAsia="仿宋_GB2312" w:cs="仿宋_GB2312"/>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hint="eastAsia" w:ascii="仿宋_GB2312" w:hAnsi="仿宋_GB2312" w:eastAsia="仿宋_GB2312" w:cs="仿宋_GB2312"/>
          <w:b/>
          <w:bCs/>
          <w:sz w:val="32"/>
          <w:szCs w:val="32"/>
        </w:rPr>
        <w:t>在考试结束前切勿重新安装杀毒软件、自动更新系统或重装系统。</w:t>
      </w:r>
    </w:p>
    <w:p>
      <w:pPr>
        <w:spacing w:line="54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2.需要考生特别注意：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（1）考生端由电脑端“智试云”及移动端“智试通”两部分构成，考生必须同时下载两个客户端，并按照操作手册中的指导正确安装、测试，方可完成考试。</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（2）苹果设备无法安装“智试云”电脑端软件。</w:t>
      </w:r>
    </w:p>
    <w:p>
      <w:pPr>
        <w:pStyle w:val="7"/>
        <w:spacing w:line="540" w:lineRule="exact"/>
        <w:ind w:firstLine="640"/>
        <w:rPr>
          <w:rFonts w:hint="eastAsia" w:ascii="黑体" w:hAnsi="黑体" w:eastAsia="黑体" w:cs="黑体"/>
          <w:sz w:val="32"/>
          <w:szCs w:val="32"/>
        </w:rPr>
      </w:pPr>
      <w:r>
        <w:rPr>
          <w:rFonts w:hint="eastAsia" w:ascii="黑体" w:hAnsi="黑体" w:eastAsia="黑体" w:cs="黑体"/>
          <w:sz w:val="32"/>
          <w:szCs w:val="32"/>
        </w:rPr>
        <w:t>三、考前准备</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1.在正式开始面试前，请考生确定电脑端和移动端摄像头全程开启。考试过程中如果出现设备硬件故障、断电断网等导致面试无法正常进行的，请及时联系在线技术支持。</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2.考生必须全程关闭QQ、微信、钉钉、内网通等所有通讯工具，关闭TeamViewer、向日葵等远程工具，</w:t>
      </w:r>
      <w:r>
        <w:rPr>
          <w:rFonts w:hint="eastAsia" w:ascii="仿宋_GB2312" w:hAnsi="仿宋_GB2312" w:eastAsia="仿宋_GB2312" w:cs="仿宋_GB2312"/>
          <w:b/>
          <w:bCs/>
          <w:sz w:val="32"/>
          <w:szCs w:val="32"/>
        </w:rPr>
        <w:t>关闭电脑系统自动更新</w:t>
      </w:r>
      <w:r>
        <w:rPr>
          <w:rFonts w:hint="eastAsia" w:ascii="仿宋_GB2312" w:hAnsi="仿宋_GB2312" w:eastAsia="仿宋_GB2312" w:cs="仿宋_GB2312"/>
          <w:sz w:val="32"/>
          <w:szCs w:val="32"/>
        </w:rPr>
        <w:t>。不按此操作导致考试过程中出现故障而影响考试的，由考生自行承担责任。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3.考生所在的考试环境应为光线充足、封闭、无其他人在场、无他人干扰的场所，场所内不能开启与考试无关的电子设备。</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4.考生端登录采用人证、人脸双重识别，考试全程请确保为考生本人，如发现替考行为，取消考试资格。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5.考生应调整好拍摄角度和身体坐姿，并确保电脑端和移动端拍摄范围符合在线考试要求。</w:t>
      </w:r>
    </w:p>
    <w:p>
      <w:pPr>
        <w:pStyle w:val="3"/>
        <w:shd w:val="clear" w:color="auto" w:fill="FFFFFF"/>
        <w:spacing w:before="150" w:beforeAutospacing="0" w:after="225" w:afterAutospacing="0" w:line="480" w:lineRule="atLeast"/>
        <w:ind w:firstLine="480"/>
        <w:rPr>
          <w:rFonts w:hint="eastAsia" w:ascii="仿宋_GB2312" w:hAnsi="仿宋_GB2312" w:eastAsia="仿宋_GB2312" w:cs="仿宋_GB2312"/>
          <w:kern w:val="2"/>
          <w:sz w:val="32"/>
          <w:szCs w:val="32"/>
        </w:rPr>
      </w:pPr>
    </w:p>
    <w:p>
      <w:pPr>
        <w:pStyle w:val="3"/>
        <w:shd w:val="clear" w:color="auto" w:fill="FFFFFF"/>
        <w:spacing w:before="150" w:beforeAutospacing="0" w:after="225" w:afterAutospacing="0" w:line="480" w:lineRule="atLeast"/>
        <w:ind w:firstLine="480"/>
        <w:rPr>
          <w:rFonts w:hint="eastAsia" w:ascii="仿宋_GB2312" w:hAnsi="仿宋_GB2312" w:eastAsia="仿宋_GB2312" w:cs="仿宋_GB2312"/>
          <w:kern w:val="2"/>
          <w:sz w:val="32"/>
          <w:szCs w:val="32"/>
        </w:rPr>
      </w:pPr>
    </w:p>
    <w:p>
      <w:pPr>
        <w:pStyle w:val="3"/>
        <w:shd w:val="clear" w:color="auto" w:fill="FFFFFF"/>
        <w:spacing w:before="150" w:beforeAutospacing="0" w:after="225" w:afterAutospacing="0" w:line="480" w:lineRule="atLeast"/>
        <w:ind w:firstLine="48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电脑端拍摄范围示例：</w:t>
      </w:r>
    </w:p>
    <w:p>
      <w:pPr>
        <w:pStyle w:val="3"/>
        <w:shd w:val="clear" w:color="auto" w:fill="FFFFFF"/>
        <w:spacing w:before="150" w:beforeAutospacing="0" w:after="225" w:afterAutospacing="0" w:line="480" w:lineRule="atLeast"/>
        <w:ind w:firstLine="480"/>
        <w:jc w:val="center"/>
      </w:pPr>
      <w:r>
        <w:rPr>
          <w:rFonts w:hint="eastAsia"/>
        </w:rPr>
        <w:drawing>
          <wp:inline distT="0" distB="0" distL="114300" distR="114300">
            <wp:extent cx="2294255" cy="1819910"/>
            <wp:effectExtent l="0" t="0" r="6985" b="8890"/>
            <wp:docPr id="4" name="图片 1" descr="1654001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654001319(1)"/>
                    <pic:cNvPicPr>
                      <a:picLocks noChangeAspect="1"/>
                    </pic:cNvPicPr>
                  </pic:nvPicPr>
                  <pic:blipFill>
                    <a:blip r:embed="rId4"/>
                    <a:stretch>
                      <a:fillRect/>
                    </a:stretch>
                  </pic:blipFill>
                  <pic:spPr>
                    <a:xfrm>
                      <a:off x="0" y="0"/>
                      <a:ext cx="2294255" cy="1819910"/>
                    </a:xfrm>
                    <a:prstGeom prst="rect">
                      <a:avLst/>
                    </a:prstGeom>
                    <a:noFill/>
                    <a:ln>
                      <a:noFill/>
                    </a:ln>
                  </pic:spPr>
                </pic:pic>
              </a:graphicData>
            </a:graphic>
          </wp:inline>
        </w:drawing>
      </w:r>
    </w:p>
    <w:p>
      <w:pPr>
        <w:pStyle w:val="3"/>
        <w:shd w:val="clear" w:color="auto" w:fill="FFFFFF"/>
        <w:spacing w:before="150" w:beforeAutospacing="0" w:after="225" w:afterAutospacing="0" w:line="480" w:lineRule="atLeast"/>
        <w:ind w:firstLine="48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移动端拍摄范围示例：</w:t>
      </w:r>
    </w:p>
    <w:p>
      <w:pPr>
        <w:pStyle w:val="3"/>
        <w:shd w:val="clear" w:color="auto" w:fill="FFFFFF"/>
        <w:spacing w:before="150" w:beforeAutospacing="0" w:after="225" w:afterAutospacing="0" w:line="480" w:lineRule="atLeast"/>
        <w:ind w:firstLine="480"/>
        <w:jc w:val="center"/>
      </w:pPr>
      <w:r>
        <w:rPr>
          <w:rFonts w:hint="eastAsia"/>
        </w:rPr>
        <w:drawing>
          <wp:inline distT="0" distB="0" distL="114300" distR="114300">
            <wp:extent cx="1998345" cy="2663190"/>
            <wp:effectExtent l="0" t="0" r="13335" b="3810"/>
            <wp:docPr id="5" name="图片 2"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f578511521e3f60db9dabf8e7f162b9"/>
                    <pic:cNvPicPr>
                      <a:picLocks noChangeAspect="1"/>
                    </pic:cNvPicPr>
                  </pic:nvPicPr>
                  <pic:blipFill>
                    <a:blip r:embed="rId5"/>
                    <a:stretch>
                      <a:fillRect/>
                    </a:stretch>
                  </pic:blipFill>
                  <pic:spPr>
                    <a:xfrm>
                      <a:off x="0" y="0"/>
                      <a:ext cx="1998345" cy="2663190"/>
                    </a:xfrm>
                    <a:prstGeom prst="rect">
                      <a:avLst/>
                    </a:prstGeom>
                    <a:noFill/>
                    <a:ln>
                      <a:noFill/>
                    </a:ln>
                  </pic:spPr>
                </pic:pic>
              </a:graphicData>
            </a:graphic>
          </wp:inline>
        </w:drawing>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6.考生不得使用滤镜等可能导致本人严重失真的设备，上半身不得有饰品，上衣不带纽扣，不得遮挡面部（不得戴口罩），不得戴耳机。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7.为避免来电中断佐证录制，请将佐证视频录制手机调至飞行模式，使用wifi提供网络。考试全程如发现违规使用手机或其他通讯工具的，一律按违纪处理。</w:t>
      </w:r>
    </w:p>
    <w:p>
      <w:pPr>
        <w:pStyle w:val="7"/>
        <w:spacing w:line="540" w:lineRule="exact"/>
        <w:ind w:left="643" w:firstLine="0" w:firstLineChars="0"/>
        <w:rPr>
          <w:rFonts w:hint="eastAsia" w:ascii="黑体" w:hAnsi="黑体" w:eastAsia="黑体" w:cs="黑体"/>
          <w:sz w:val="32"/>
          <w:szCs w:val="32"/>
        </w:rPr>
      </w:pPr>
    </w:p>
    <w:p>
      <w:pPr>
        <w:pStyle w:val="7"/>
        <w:spacing w:line="540" w:lineRule="exact"/>
        <w:ind w:left="643" w:firstLine="0" w:firstLineChars="0"/>
        <w:rPr>
          <w:rFonts w:ascii="仿宋" w:hAnsi="仿宋" w:eastAsia="仿宋"/>
          <w:b/>
          <w:bCs/>
          <w:sz w:val="32"/>
          <w:szCs w:val="32"/>
        </w:rPr>
      </w:pPr>
      <w:r>
        <w:rPr>
          <w:rFonts w:hint="eastAsia" w:ascii="黑体" w:hAnsi="黑体" w:eastAsia="黑体" w:cs="黑体"/>
          <w:sz w:val="32"/>
          <w:szCs w:val="32"/>
        </w:rPr>
        <w:t>四、模拟考试</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模拟考试时间：</w:t>
      </w:r>
      <w:r>
        <w:rPr>
          <w:rFonts w:hint="eastAsia" w:ascii="仿宋_GB2312" w:hAnsi="仿宋_GB2312" w:eastAsia="仿宋_GB2312" w:cs="仿宋_GB2312"/>
          <w:sz w:val="32"/>
          <w:szCs w:val="32"/>
        </w:rPr>
        <w:t>12月26日-12月27日，请考生务必保证手机畅通。模拟考试期间每人每天只能参加一次，请考生自行安排时间参加测试。</w:t>
      </w:r>
    </w:p>
    <w:p>
      <w:pPr>
        <w:spacing w:line="540" w:lineRule="exact"/>
        <w:ind w:firstLine="643" w:firstLineChars="200"/>
        <w:rPr>
          <w:rFonts w:ascii="仿宋" w:hAnsi="仿宋" w:eastAsia="仿宋"/>
          <w:b/>
          <w:bCs/>
          <w:sz w:val="32"/>
          <w:szCs w:val="32"/>
        </w:rPr>
      </w:pPr>
      <w:r>
        <w:rPr>
          <w:rFonts w:hint="eastAsia" w:ascii="仿宋" w:hAnsi="仿宋" w:eastAsia="仿宋"/>
          <w:b/>
          <w:bCs/>
          <w:sz w:val="32"/>
          <w:szCs w:val="32"/>
        </w:rPr>
        <w:t>模拟考试注意事项：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1.模拟考试的主要目的是让考生提前熟悉系统登录、试题呈现与作答、录音录像、移动端佐证视频拍摄与上传等全流程操作，模拟考试没有分数也不计入正式考试成绩。</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w:t>
      </w:r>
      <w:r>
        <w:rPr>
          <w:rFonts w:hint="eastAsia" w:ascii="仿宋" w:hAnsi="仿宋" w:eastAsia="仿宋"/>
          <w:sz w:val="32"/>
          <w:szCs w:val="32"/>
        </w:rPr>
        <w:t>请考生务必测试作答考试系统内的试题，确保设备能够完成作答操作。</w:t>
      </w:r>
      <w:r>
        <w:rPr>
          <w:rFonts w:ascii="仿宋" w:hAnsi="仿宋" w:eastAsia="仿宋"/>
          <w:sz w:val="32"/>
          <w:szCs w:val="32"/>
        </w:rPr>
        <w:t>具体的试题信息</w:t>
      </w:r>
      <w:r>
        <w:rPr>
          <w:rFonts w:hint="eastAsia" w:ascii="仿宋" w:hAnsi="仿宋" w:eastAsia="仿宋"/>
          <w:sz w:val="32"/>
          <w:szCs w:val="32"/>
        </w:rPr>
        <w:t>等</w:t>
      </w:r>
      <w:r>
        <w:rPr>
          <w:rFonts w:ascii="仿宋" w:hAnsi="仿宋" w:eastAsia="仿宋"/>
          <w:sz w:val="32"/>
          <w:szCs w:val="32"/>
        </w:rPr>
        <w:t>要求以正式考试的</w:t>
      </w:r>
      <w:r>
        <w:rPr>
          <w:rFonts w:hint="eastAsia" w:ascii="仿宋" w:hAnsi="仿宋" w:eastAsia="仿宋"/>
          <w:sz w:val="32"/>
          <w:szCs w:val="32"/>
        </w:rPr>
        <w:t>内容</w:t>
      </w:r>
      <w:r>
        <w:rPr>
          <w:rFonts w:ascii="仿宋" w:hAnsi="仿宋" w:eastAsia="仿宋"/>
          <w:sz w:val="32"/>
          <w:szCs w:val="32"/>
        </w:rPr>
        <w:t>为准</w:t>
      </w:r>
      <w:r>
        <w:rPr>
          <w:rFonts w:hint="eastAsia" w:ascii="仿宋" w:hAnsi="仿宋" w:eastAsia="仿宋"/>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在模拟考试过程中出现无法登录、人脸身份验证不通过、无法作答等问题，或因电脑故障等需要更换电脑的，请及时拨打技术服务热线：400-808-3202（工作时间自下载之日起）或关注“智试云”公众号，在线提交问题描述。</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4.请考生务必完整体验整个作答、交卷过程，以便测试考生电脑端、移动端设备和网络条件，如没有完整参与整个模拟考试过程，导致考试当天无法正常参加考试的，由考生自行承担责任。</w:t>
      </w:r>
    </w:p>
    <w:p>
      <w:pPr>
        <w:pStyle w:val="7"/>
        <w:spacing w:line="540" w:lineRule="exact"/>
        <w:ind w:left="643" w:firstLine="0" w:firstLineChars="0"/>
        <w:rPr>
          <w:rFonts w:ascii="仿宋" w:hAnsi="仿宋" w:eastAsia="仿宋"/>
          <w:b/>
          <w:bCs/>
          <w:sz w:val="32"/>
          <w:szCs w:val="32"/>
        </w:rPr>
      </w:pPr>
      <w:r>
        <w:rPr>
          <w:rFonts w:hint="eastAsia" w:ascii="黑体" w:hAnsi="黑体" w:eastAsia="黑体" w:cs="黑体"/>
          <w:sz w:val="32"/>
          <w:szCs w:val="32"/>
        </w:rPr>
        <w:t>五、正式考试</w:t>
      </w:r>
    </w:p>
    <w:p>
      <w:pPr>
        <w:spacing w:line="540" w:lineRule="exact"/>
        <w:ind w:left="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（一）考试安排</w:t>
      </w:r>
    </w:p>
    <w:p>
      <w:pPr>
        <w:widowControl/>
        <w:wordWrap w:val="0"/>
        <w:spacing w:line="300" w:lineRule="atLeast"/>
        <w:ind w:firstLine="2240" w:firstLineChars="7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初步定于12月28日下午15:00-15:10</w:t>
      </w:r>
    </w:p>
    <w:p>
      <w:pPr>
        <w:widowControl/>
        <w:wordWrap w:val="0"/>
        <w:spacing w:line="300" w:lineRule="atLeast"/>
        <w:ind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免笔试考生时间为15:00-15:30</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若时间有变，将电话通知考生。</w:t>
      </w:r>
    </w:p>
    <w:tbl>
      <w:tblPr>
        <w:tblStyle w:val="4"/>
        <w:tblW w:w="8901" w:type="dxa"/>
        <w:jc w:val="center"/>
        <w:shd w:val="clear" w:color="auto" w:fill="FFFFFF"/>
        <w:tblLayout w:type="autofit"/>
        <w:tblCellMar>
          <w:top w:w="0" w:type="dxa"/>
          <w:left w:w="0" w:type="dxa"/>
          <w:bottom w:w="0" w:type="dxa"/>
          <w:right w:w="0" w:type="dxa"/>
        </w:tblCellMar>
      </w:tblPr>
      <w:tblGrid>
        <w:gridCol w:w="1384"/>
        <w:gridCol w:w="1871"/>
        <w:gridCol w:w="1871"/>
        <w:gridCol w:w="1573"/>
        <w:gridCol w:w="2202"/>
      </w:tblGrid>
      <w:tr>
        <w:tblPrEx>
          <w:shd w:val="clear" w:color="auto" w:fill="FFFFFF"/>
          <w:tblCellMar>
            <w:top w:w="0" w:type="dxa"/>
            <w:left w:w="0" w:type="dxa"/>
            <w:bottom w:w="0" w:type="dxa"/>
            <w:right w:w="0" w:type="dxa"/>
          </w:tblCellMar>
        </w:tblPrEx>
        <w:trPr>
          <w:trHeight w:val="855" w:hRule="atLeast"/>
          <w:jc w:val="center"/>
        </w:trPr>
        <w:tc>
          <w:tcPr>
            <w:tcW w:w="1384"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sz w:val="21"/>
                <w:szCs w:val="21"/>
              </w:rPr>
              <w:t>普通岗登录时间</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rPr>
              <w:t>待考时间</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rPr>
              <w:t>开考时间</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rPr>
              <w:t>截止进入</w:t>
            </w:r>
          </w:p>
        </w:tc>
        <w:tc>
          <w:tcPr>
            <w:tcW w:w="2202"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rPr>
              <w:t>考试时间</w:t>
            </w:r>
          </w:p>
        </w:tc>
      </w:tr>
      <w:tr>
        <w:tblPrEx>
          <w:tblCellMar>
            <w:top w:w="0" w:type="dxa"/>
            <w:left w:w="0" w:type="dxa"/>
            <w:bottom w:w="0" w:type="dxa"/>
            <w:right w:w="0" w:type="dxa"/>
          </w:tblCellMar>
        </w:tblPrEx>
        <w:trPr>
          <w:trHeight w:val="810" w:hRule="atLeast"/>
          <w:jc w:val="center"/>
        </w:trPr>
        <w:tc>
          <w:tcPr>
            <w:tcW w:w="1384"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rPr>
              <w:t>14:30</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rPr>
              <w:t>14:50-15:00</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eastAsia="微软雅黑" w:cs="微软雅黑"/>
              </w:rPr>
            </w:pPr>
            <w:r>
              <w:rPr>
                <w:rFonts w:hint="eastAsia"/>
              </w:rPr>
              <w:t>15:00</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cs="微软雅黑"/>
              </w:rPr>
            </w:pPr>
            <w:r>
              <w:rPr>
                <w:rFonts w:hint="eastAsia"/>
              </w:rPr>
              <w:t>15:03</w:t>
            </w:r>
          </w:p>
        </w:tc>
        <w:tc>
          <w:tcPr>
            <w:tcW w:w="2202"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rPr>
                <w:rFonts w:ascii="微软雅黑" w:hAnsi="微软雅黑" w:cs="微软雅黑"/>
              </w:rPr>
            </w:pPr>
            <w:r>
              <w:rPr>
                <w:rFonts w:hint="eastAsia"/>
              </w:rPr>
              <w:t>15:00-15:10</w:t>
            </w:r>
          </w:p>
        </w:tc>
      </w:tr>
      <w:tr>
        <w:tblPrEx>
          <w:tblCellMar>
            <w:top w:w="0" w:type="dxa"/>
            <w:left w:w="0" w:type="dxa"/>
            <w:bottom w:w="0" w:type="dxa"/>
            <w:right w:w="0" w:type="dxa"/>
          </w:tblCellMar>
        </w:tblPrEx>
        <w:trPr>
          <w:trHeight w:val="810" w:hRule="atLeast"/>
          <w:jc w:val="center"/>
        </w:trPr>
        <w:tc>
          <w:tcPr>
            <w:tcW w:w="1384"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pPr>
            <w:r>
              <w:rPr>
                <w:rFonts w:hint="eastAsia"/>
              </w:rPr>
              <w:t>免笔试登录时间</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待考时间</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开考时间</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截止进入</w:t>
            </w:r>
          </w:p>
        </w:tc>
        <w:tc>
          <w:tcPr>
            <w:tcW w:w="2202"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考试时间</w:t>
            </w:r>
          </w:p>
        </w:tc>
      </w:tr>
      <w:tr>
        <w:tblPrEx>
          <w:tblCellMar>
            <w:top w:w="0" w:type="dxa"/>
            <w:left w:w="0" w:type="dxa"/>
            <w:bottom w:w="0" w:type="dxa"/>
            <w:right w:w="0" w:type="dxa"/>
          </w:tblCellMar>
        </w:tblPrEx>
        <w:trPr>
          <w:trHeight w:val="810" w:hRule="atLeast"/>
          <w:jc w:val="center"/>
        </w:trPr>
        <w:tc>
          <w:tcPr>
            <w:tcW w:w="1384"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14:30</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14:50-15:30</w:t>
            </w:r>
          </w:p>
        </w:tc>
        <w:tc>
          <w:tcPr>
            <w:tcW w:w="187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15:00</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15:03</w:t>
            </w:r>
          </w:p>
        </w:tc>
        <w:tc>
          <w:tcPr>
            <w:tcW w:w="2202"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spacing w:before="150" w:beforeAutospacing="0" w:after="225" w:afterAutospacing="0" w:line="420" w:lineRule="atLeast"/>
              <w:jc w:val="center"/>
            </w:pPr>
            <w:r>
              <w:rPr>
                <w:rFonts w:hint="eastAsia"/>
              </w:rPr>
              <w:t>15:00-15:30</w:t>
            </w:r>
          </w:p>
        </w:tc>
      </w:tr>
    </w:tbl>
    <w:p>
      <w:pPr>
        <w:spacing w:line="540" w:lineRule="exact"/>
        <w:ind w:left="643"/>
        <w:rPr>
          <w:rFonts w:hint="eastAsia" w:ascii="楷体_GB2312" w:hAnsi="楷体_GB2312" w:eastAsia="楷体_GB2312" w:cs="楷体_GB2312"/>
          <w:b/>
          <w:bCs/>
          <w:sz w:val="32"/>
          <w:szCs w:val="32"/>
        </w:rPr>
      </w:pPr>
    </w:p>
    <w:p>
      <w:pPr>
        <w:spacing w:line="540" w:lineRule="exact"/>
        <w:ind w:left="643"/>
        <w:rPr>
          <w:rFonts w:hint="eastAsia" w:ascii="楷体_GB2312" w:hAnsi="楷体_GB2312" w:eastAsia="楷体_GB2312" w:cs="楷体_GB2312"/>
          <w:b/>
          <w:bCs/>
          <w:sz w:val="32"/>
          <w:szCs w:val="32"/>
        </w:rPr>
      </w:pPr>
    </w:p>
    <w:p>
      <w:pPr>
        <w:spacing w:line="540" w:lineRule="exact"/>
        <w:ind w:left="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（二）考试要求</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电脑端“智试云”、移动端“智试通”。因个人原因延迟进入考试系统的，由考生自行承担责任。在开考3分钟后，考生仍未进入考试系统，或在考试中途强行退出系统的，视为自动放弃考试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2.考生可自行准备一支笔和一张空白纸作为草稿纸，并按要求于正式开考前在电脑端摄像头前展示。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开始前，考生需要使用移动端“智试通”，开启作证录制并360度环绕拍摄考试环境，随后将移动设备固定在能够拍摄到考生桌面、考生电脑桌面、周围环境及考生行为的位置上继续拍摄（佐证拍摄范围如图三）。如因视频拍摄角度不符合要求、离开视频画面、无故中断视频录制而影响成绩有效性的，由考生自行承担责任。</w:t>
      </w:r>
    </w:p>
    <w:p>
      <w:pPr>
        <w:widowControl/>
        <w:jc w:val="center"/>
        <w:rPr>
          <w:rFonts w:ascii="仿宋" w:hAnsi="仿宋" w:eastAsia="仿宋" w:cs="宋体"/>
          <w:bCs/>
          <w:kern w:val="0"/>
          <w:sz w:val="24"/>
        </w:rPr>
      </w:pPr>
      <w:r>
        <w:rPr>
          <w:rFonts w:hint="eastAsia" w:ascii="仿宋" w:hAnsi="仿宋" w:eastAsia="仿宋" w:cs="宋体"/>
          <w:bCs/>
          <w:kern w:val="0"/>
          <w:sz w:val="24"/>
        </w:rPr>
        <w:drawing>
          <wp:inline distT="0" distB="0" distL="114300" distR="114300">
            <wp:extent cx="4203065" cy="1911350"/>
            <wp:effectExtent l="0" t="0" r="3175" b="8890"/>
            <wp:docPr id="1" name="图片 3" descr="677149f2a55f9c4db443dea3dba6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677149f2a55f9c4db443dea3dba679b"/>
                    <pic:cNvPicPr>
                      <a:picLocks noChangeAspect="1"/>
                    </pic:cNvPicPr>
                  </pic:nvPicPr>
                  <pic:blipFill>
                    <a:blip r:embed="rId6"/>
                    <a:stretch>
                      <a:fillRect/>
                    </a:stretch>
                  </pic:blipFill>
                  <pic:spPr>
                    <a:xfrm>
                      <a:off x="0" y="0"/>
                      <a:ext cx="4203065" cy="1911350"/>
                    </a:xfrm>
                    <a:prstGeom prst="rect">
                      <a:avLst/>
                    </a:prstGeom>
                    <a:noFill/>
                    <a:ln>
                      <a:noFill/>
                    </a:ln>
                  </pic:spPr>
                </pic:pic>
              </a:graphicData>
            </a:graphic>
          </wp:inline>
        </w:drawing>
      </w:r>
    </w:p>
    <w:p>
      <w:pPr>
        <w:widowControl/>
        <w:jc w:val="center"/>
        <w:rPr>
          <w:rFonts w:ascii="仿宋" w:hAnsi="仿宋" w:eastAsia="仿宋" w:cs="宋体"/>
          <w:bCs/>
          <w:kern w:val="0"/>
          <w:sz w:val="24"/>
        </w:rPr>
      </w:pPr>
      <w:r>
        <w:rPr>
          <w:rFonts w:ascii="仿宋" w:hAnsi="仿宋" w:eastAsia="仿宋" w:cs="宋体"/>
          <w:bCs/>
          <w:kern w:val="0"/>
          <w:sz w:val="24"/>
        </w:rPr>
        <w:t>图一</w:t>
      </w:r>
      <w:r>
        <w:rPr>
          <w:rFonts w:hint="eastAsia" w:ascii="仿宋" w:hAnsi="仿宋" w:eastAsia="仿宋" w:cs="宋体"/>
          <w:bCs/>
          <w:kern w:val="0"/>
          <w:sz w:val="24"/>
        </w:rPr>
        <w:t>：</w:t>
      </w:r>
      <w:r>
        <w:rPr>
          <w:rFonts w:ascii="仿宋" w:hAnsi="仿宋" w:eastAsia="仿宋" w:cs="宋体"/>
          <w:bCs/>
          <w:kern w:val="0"/>
          <w:sz w:val="24"/>
        </w:rPr>
        <w:t>电脑端</w:t>
      </w:r>
      <w:r>
        <w:rPr>
          <w:rFonts w:hint="eastAsia" w:ascii="仿宋" w:hAnsi="仿宋" w:eastAsia="仿宋" w:cs="宋体"/>
          <w:bCs/>
          <w:kern w:val="0"/>
          <w:sz w:val="24"/>
        </w:rPr>
        <w:t>正面</w:t>
      </w:r>
      <w:r>
        <w:rPr>
          <w:rFonts w:ascii="仿宋" w:hAnsi="仿宋" w:eastAsia="仿宋" w:cs="宋体"/>
          <w:bCs/>
          <w:kern w:val="0"/>
          <w:sz w:val="24"/>
        </w:rPr>
        <w:t>视角</w:t>
      </w:r>
    </w:p>
    <w:p>
      <w:pPr>
        <w:widowControl/>
        <w:jc w:val="center"/>
        <w:rPr>
          <w:rFonts w:ascii="仿宋" w:hAnsi="仿宋" w:eastAsia="仿宋" w:cs="宋体"/>
          <w:bCs/>
          <w:kern w:val="0"/>
          <w:sz w:val="24"/>
        </w:rPr>
      </w:pPr>
      <w:r>
        <w:rPr>
          <w:rFonts w:hint="eastAsia" w:ascii="仿宋" w:hAnsi="仿宋" w:eastAsia="仿宋" w:cs="宋体"/>
          <w:bCs/>
          <w:kern w:val="0"/>
          <w:sz w:val="24"/>
        </w:rPr>
        <w:drawing>
          <wp:inline distT="0" distB="0" distL="114300" distR="114300">
            <wp:extent cx="3442335" cy="2644775"/>
            <wp:effectExtent l="0" t="0" r="1905" b="698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3442335" cy="2644775"/>
                    </a:xfrm>
                    <a:prstGeom prst="rect">
                      <a:avLst/>
                    </a:prstGeom>
                    <a:noFill/>
                    <a:ln>
                      <a:noFill/>
                    </a:ln>
                  </pic:spPr>
                </pic:pic>
              </a:graphicData>
            </a:graphic>
          </wp:inline>
        </w:drawing>
      </w:r>
    </w:p>
    <w:p>
      <w:pPr>
        <w:widowControl/>
        <w:jc w:val="center"/>
        <w:rPr>
          <w:rFonts w:ascii="仿宋" w:hAnsi="仿宋" w:eastAsia="仿宋" w:cs="宋体"/>
          <w:bCs/>
          <w:kern w:val="0"/>
          <w:sz w:val="24"/>
        </w:rPr>
      </w:pPr>
      <w:r>
        <w:rPr>
          <w:rFonts w:ascii="仿宋" w:hAnsi="仿宋" w:eastAsia="仿宋" w:cs="宋体"/>
          <w:bCs/>
          <w:kern w:val="0"/>
          <w:sz w:val="24"/>
        </w:rPr>
        <w:t>图</w:t>
      </w:r>
      <w:r>
        <w:rPr>
          <w:rFonts w:hint="eastAsia" w:ascii="仿宋" w:hAnsi="仿宋" w:eastAsia="仿宋" w:cs="宋体"/>
          <w:bCs/>
          <w:kern w:val="0"/>
          <w:sz w:val="24"/>
        </w:rPr>
        <w:t>二：移动端摆放</w:t>
      </w:r>
      <w:r>
        <w:rPr>
          <w:rFonts w:ascii="仿宋" w:hAnsi="仿宋" w:eastAsia="仿宋" w:cs="宋体"/>
          <w:bCs/>
          <w:kern w:val="0"/>
          <w:sz w:val="24"/>
        </w:rPr>
        <w:t>视角</w:t>
      </w:r>
      <w:r>
        <w:rPr>
          <w:rFonts w:hint="eastAsia" w:ascii="仿宋" w:hAnsi="仿宋" w:eastAsia="仿宋" w:cs="宋体"/>
          <w:bCs/>
          <w:kern w:val="0"/>
          <w:sz w:val="24"/>
        </w:rPr>
        <w:t>（左侧或者右侧）</w:t>
      </w:r>
    </w:p>
    <w:p>
      <w:pPr>
        <w:widowControl/>
        <w:jc w:val="center"/>
        <w:rPr>
          <w:rFonts w:ascii="仿宋" w:hAnsi="仿宋" w:eastAsia="仿宋" w:cs="宋体"/>
          <w:bCs/>
          <w:kern w:val="0"/>
          <w:sz w:val="24"/>
        </w:rPr>
      </w:pPr>
      <w:r>
        <w:rPr>
          <w:rFonts w:hint="eastAsia"/>
        </w:rPr>
        <w:drawing>
          <wp:inline distT="0" distB="0" distL="114300" distR="114300">
            <wp:extent cx="2431415" cy="3241040"/>
            <wp:effectExtent l="0" t="0" r="6985" b="5080"/>
            <wp:docPr id="2" name="图片 5"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f578511521e3f60db9dabf8e7f162b9"/>
                    <pic:cNvPicPr>
                      <a:picLocks noChangeAspect="1"/>
                    </pic:cNvPicPr>
                  </pic:nvPicPr>
                  <pic:blipFill>
                    <a:blip r:embed="rId5"/>
                    <a:stretch>
                      <a:fillRect/>
                    </a:stretch>
                  </pic:blipFill>
                  <pic:spPr>
                    <a:xfrm>
                      <a:off x="0" y="0"/>
                      <a:ext cx="2431415" cy="3241040"/>
                    </a:xfrm>
                    <a:prstGeom prst="rect">
                      <a:avLst/>
                    </a:prstGeom>
                    <a:noFill/>
                    <a:ln>
                      <a:noFill/>
                    </a:ln>
                  </pic:spPr>
                </pic:pic>
              </a:graphicData>
            </a:graphic>
          </wp:inline>
        </w:drawing>
      </w:r>
    </w:p>
    <w:p>
      <w:pPr>
        <w:widowControl/>
        <w:jc w:val="center"/>
        <w:rPr>
          <w:rFonts w:ascii="仿宋" w:hAnsi="仿宋" w:eastAsia="仿宋" w:cs="宋体"/>
          <w:bCs/>
          <w:kern w:val="0"/>
          <w:sz w:val="24"/>
        </w:rPr>
      </w:pPr>
      <w:r>
        <w:rPr>
          <w:rFonts w:ascii="仿宋" w:hAnsi="仿宋" w:eastAsia="仿宋" w:cs="宋体"/>
          <w:bCs/>
          <w:kern w:val="0"/>
          <w:sz w:val="24"/>
        </w:rPr>
        <w:t>图</w:t>
      </w:r>
      <w:r>
        <w:rPr>
          <w:rFonts w:hint="eastAsia" w:ascii="仿宋" w:hAnsi="仿宋" w:eastAsia="仿宋" w:cs="宋体"/>
          <w:bCs/>
          <w:kern w:val="0"/>
          <w:sz w:val="24"/>
        </w:rPr>
        <w:t>三：佐证视频监控</w:t>
      </w:r>
      <w:r>
        <w:rPr>
          <w:rFonts w:ascii="仿宋" w:hAnsi="仿宋" w:eastAsia="仿宋" w:cs="宋体"/>
          <w:bCs/>
          <w:kern w:val="0"/>
          <w:sz w:val="24"/>
        </w:rPr>
        <w:t>视角</w:t>
      </w:r>
    </w:p>
    <w:p>
      <w:pPr>
        <w:widowControl/>
        <w:jc w:val="center"/>
        <w:rPr>
          <w:rFonts w:ascii="仿宋" w:hAnsi="仿宋" w:eastAsia="仿宋" w:cs="宋体"/>
          <w:bCs/>
          <w:kern w:val="0"/>
          <w:sz w:val="24"/>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5.考试过程中，如出现系统故障等需要协助处理的问题，请考生使用考试界面下方的“求助”功能与监考员沟通解决。如无法进入考试页面的请直接拨打技术服务热线：400-808-3202（工作时间自下载之日起）。</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11.考试结束后，系统将自动交卷。在提交试卷时，请考生耐心等待数据上传，直至显示“交卷完成”。若上传失败，请重启软件等待后台自动上传或直接拨打技术服务热线：400-808-3202（工作时间自下载之日起）。</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12.考试结束后，在成绩公布前请勿卸载或删除“智试云”和“智试通”软件及相应的安装文件。</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13.考生若没有按照要求进行登录、答题、保存、交卷，将不能正确记录相关信息，后果由考生承担。</w:t>
      </w:r>
    </w:p>
    <w:p>
      <w:pPr>
        <w:pStyle w:val="7"/>
        <w:spacing w:line="540" w:lineRule="exact"/>
        <w:ind w:firstLine="640"/>
        <w:rPr>
          <w:rFonts w:hint="eastAsia" w:ascii="黑体" w:hAnsi="黑体" w:eastAsia="黑体" w:cs="黑体"/>
          <w:sz w:val="32"/>
          <w:szCs w:val="32"/>
        </w:rPr>
      </w:pPr>
      <w:r>
        <w:rPr>
          <w:rFonts w:hint="eastAsia" w:ascii="黑体" w:hAnsi="黑体" w:eastAsia="黑体" w:cs="黑体"/>
          <w:sz w:val="32"/>
          <w:szCs w:val="32"/>
        </w:rPr>
        <w:t>六、成绩查询</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val="zh-CN" w:bidi="ar"/>
        </w:rPr>
        <w:t>面试成绩及入围体检人员名单</w:t>
      </w:r>
      <w:r>
        <w:rPr>
          <w:rFonts w:hint="eastAsia" w:ascii="仿宋_GB2312" w:hAnsi="仿宋_GB2312" w:eastAsia="仿宋_GB2312" w:cs="仿宋_GB2312"/>
          <w:kern w:val="0"/>
          <w:sz w:val="32"/>
          <w:szCs w:val="32"/>
        </w:rPr>
        <w:t>全国事业单位招聘网(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"https://www.qgsydw.com)和"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auto"/>
          <w:kern w:val="0"/>
          <w:sz w:val="32"/>
          <w:szCs w:val="32"/>
        </w:rPr>
        <w:t>https://www.qgsydw.com)和</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内蒙古自治区事业单位云招聘综合管理平台（https://www.qgsydw.com/nmg_zsy/）</w:t>
      </w:r>
      <w:r>
        <w:rPr>
          <w:rFonts w:hint="eastAsia" w:ascii="仿宋_GB2312" w:hAnsi="仿宋_GB2312" w:eastAsia="仿宋_GB2312" w:cs="仿宋_GB2312"/>
          <w:sz w:val="32"/>
          <w:szCs w:val="32"/>
        </w:rPr>
        <w:t>发布</w:t>
      </w:r>
      <w:r>
        <w:rPr>
          <w:rFonts w:hint="eastAsia" w:ascii="仿宋_GB2312" w:hAnsi="仿宋_GB2312" w:eastAsia="仿宋_GB2312" w:cs="仿宋_GB2312"/>
          <w:kern w:val="0"/>
          <w:sz w:val="32"/>
          <w:szCs w:val="32"/>
          <w:lang w:val="zh-CN" w:bidi="ar"/>
        </w:rPr>
        <w:t>公告。</w:t>
      </w:r>
    </w:p>
    <w:p>
      <w:pPr>
        <w:pStyle w:val="7"/>
        <w:spacing w:line="540" w:lineRule="exact"/>
        <w:ind w:firstLine="640"/>
        <w:rPr>
          <w:rFonts w:hint="eastAsia" w:ascii="黑体" w:hAnsi="黑体" w:eastAsia="黑体" w:cs="黑体"/>
          <w:sz w:val="32"/>
          <w:szCs w:val="32"/>
        </w:rPr>
      </w:pPr>
      <w:r>
        <w:rPr>
          <w:rFonts w:hint="eastAsia" w:ascii="黑体" w:hAnsi="黑体" w:eastAsia="黑体" w:cs="黑体"/>
          <w:sz w:val="32"/>
          <w:szCs w:val="32"/>
        </w:rPr>
        <w:t>七、其它要求</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需严格遵守考试纪律，详见《内蒙古自治区林业科学研究院关于在线面试考场规则的说明》（附件7）。考生未按要求参加考试或违反考场规则的，成绩按无效处理。考生不参加考试的视为放弃考试资格，不再提供补考机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2.考生在下载电脑端“智试云”和移动端“智试通”时，需仔细阅读说明书中的每个操作文件。</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3.考生须从报名开始至正式考试结束，确保所登记手机号码始终保持畅通，如因手机号码无法接收短信、未接听电话而影响考试顺利进行的，后果由考生承担。</w:t>
      </w:r>
    </w:p>
    <w:p>
      <w:pPr>
        <w:pStyle w:val="7"/>
        <w:spacing w:line="540" w:lineRule="exact"/>
        <w:ind w:firstLine="640"/>
        <w:rPr>
          <w:rFonts w:hint="eastAsia" w:ascii="黑体" w:hAnsi="黑体" w:eastAsia="黑体" w:cs="黑体"/>
          <w:sz w:val="32"/>
          <w:szCs w:val="32"/>
        </w:rPr>
      </w:pPr>
      <w:r>
        <w:rPr>
          <w:rFonts w:hint="eastAsia" w:ascii="黑体" w:hAnsi="黑体" w:eastAsia="黑体" w:cs="黑体"/>
          <w:sz w:val="32"/>
          <w:szCs w:val="32"/>
        </w:rPr>
        <w:t>八、咨询电话</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技术咨询电话：400-808-3202</w:t>
      </w:r>
    </w:p>
    <w:p>
      <w:pPr>
        <w:spacing w:line="54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咨询时间：自开放下载之日起9：00-18：00</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MDZkNzYzYmM4NmFiZWJlOGFmMTk2MmU5NTY1NDgifQ=="/>
  </w:docVars>
  <w:rsids>
    <w:rsidRoot w:val="17303B8D"/>
    <w:rsid w:val="1730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Hyperlink"/>
    <w:unhideWhenUsed/>
    <w:qFormat/>
    <w:uiPriority w:val="99"/>
    <w:rPr>
      <w:color w:val="0000FF"/>
      <w:u w:val="single"/>
    </w:rPr>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2022-12-13T10:37:00Z</dcterms:created>
  <dc:creator>东哥</dc:creator>
  <cp:lastModifiedBy>东哥</cp:lastModifiedBy>
  <dcterms:modified xsi:type="dcterms:W3CDTF">2022-12-13T10:37:25Z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A998976B2EA741ACA834157D216F4DE7</vt:lpwstr>
  </property>
</Properties>
</file>