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仿宋_GB2312" w:cs="Arial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Arial" w:hAnsi="Arial" w:eastAsia="仿宋_GB2312" w:cs="Arial"/>
          <w:color w:val="000000"/>
          <w:spacing w:val="8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420" w:lineRule="atLeast"/>
        <w:ind w:firstLine="640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年单县妇幼保健计划生育服务中心公开招聘</w:t>
      </w:r>
    </w:p>
    <w:p>
      <w:pPr>
        <w:widowControl/>
        <w:shd w:val="clear" w:color="auto" w:fill="FFFFFF"/>
        <w:spacing w:line="420" w:lineRule="atLeast"/>
        <w:ind w:firstLine="1349" w:firstLineChars="400"/>
        <w:jc w:val="left"/>
        <w:rPr>
          <w:rFonts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b/>
          <w:bCs/>
          <w:color w:val="000000"/>
          <w:spacing w:val="8"/>
          <w:kern w:val="0"/>
          <w:sz w:val="32"/>
          <w:szCs w:val="32"/>
          <w:shd w:val="clear" w:color="auto" w:fill="FFFFFF"/>
        </w:rPr>
        <w:t>急需紧缺专业技术人才第二批一览表</w:t>
      </w:r>
    </w:p>
    <w:p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4"/>
        </w:rPr>
      </w:pPr>
    </w:p>
    <w:tbl>
      <w:tblPr>
        <w:tblStyle w:val="3"/>
        <w:tblW w:w="9270" w:type="dxa"/>
        <w:tblInd w:w="-17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351"/>
        <w:gridCol w:w="2170"/>
        <w:gridCol w:w="1276"/>
        <w:gridCol w:w="851"/>
        <w:gridCol w:w="29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序号</w:t>
            </w:r>
          </w:p>
        </w:tc>
        <w:tc>
          <w:tcPr>
            <w:tcW w:w="13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岗位</w:t>
            </w:r>
          </w:p>
        </w:tc>
        <w:tc>
          <w:tcPr>
            <w:tcW w:w="2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专业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学历要求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用人计划</w:t>
            </w:r>
          </w:p>
        </w:tc>
        <w:tc>
          <w:tcPr>
            <w:tcW w:w="2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30"/>
                <w:szCs w:val="3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 xml:space="preserve"> 妇产科</w:t>
            </w:r>
          </w:p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 xml:space="preserve"> 儿  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内科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6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皮肤科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具备3年以上工作经验并取得相关专业执业证书的，学历可放宽至大专，年龄3</w:t>
            </w:r>
            <w:r>
              <w:rPr>
                <w:rFonts w:ascii="仿宋_GB2312" w:hAnsi="仿宋" w:eastAsia="仿宋_GB2312" w:cs="Times New Roman"/>
                <w:kern w:val="2"/>
              </w:rPr>
              <w:t>5</w:t>
            </w:r>
            <w:r>
              <w:rPr>
                <w:rFonts w:hint="eastAsia" w:ascii="仿宋_GB2312" w:hAnsi="仿宋" w:eastAsia="仿宋_GB2312" w:cs="Times New Roman"/>
                <w:kern w:val="2"/>
              </w:rPr>
              <w:t>周岁以下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37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儿保科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眼视光医学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社会工作部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市场营销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行政管理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行政管理、汉语言文学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财务科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财务管理、会计学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1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63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中医科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ind w:firstLine="480" w:firstLineChars="200"/>
              <w:jc w:val="both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中医学、</w:t>
            </w:r>
          </w:p>
          <w:p>
            <w:pPr>
              <w:pStyle w:val="2"/>
              <w:wordWrap w:val="0"/>
              <w:spacing w:before="0" w:beforeAutospacing="0" w:after="0" w:afterAutospacing="0"/>
              <w:ind w:firstLine="240" w:firstLineChars="100"/>
              <w:jc w:val="both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针灸推拿学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2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center"/>
              <w:rPr>
                <w:rFonts w:ascii="仿宋_GB2312" w:hAnsi="仿宋" w:eastAsia="仿宋_GB2312" w:cs="Times New Roman"/>
                <w:kern w:val="2"/>
              </w:rPr>
            </w:pPr>
            <w:r>
              <w:rPr>
                <w:rFonts w:hint="eastAsia" w:ascii="仿宋_GB2312" w:hAnsi="仿宋" w:eastAsia="仿宋_GB2312" w:cs="Times New Roman"/>
                <w:kern w:val="2"/>
              </w:rPr>
              <w:t>具备3年以上工作经验并取得相关专业执业证书的，学历可放宽至大专，年龄3</w:t>
            </w:r>
            <w:r>
              <w:rPr>
                <w:rFonts w:ascii="仿宋_GB2312" w:hAnsi="仿宋" w:eastAsia="仿宋_GB2312" w:cs="Times New Roman"/>
                <w:kern w:val="2"/>
              </w:rPr>
              <w:t>5</w:t>
            </w:r>
            <w:r>
              <w:rPr>
                <w:rFonts w:hint="eastAsia" w:ascii="仿宋_GB2312" w:hAnsi="仿宋" w:eastAsia="仿宋_GB2312" w:cs="Times New Roman"/>
                <w:kern w:val="2"/>
              </w:rPr>
              <w:t>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zJlNWE1YTNlNmM1ODA3MjY4NWY1N2U2NWZiODAifQ=="/>
  </w:docVars>
  <w:rsids>
    <w:rsidRoot w:val="00000000"/>
    <w:rsid w:val="273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2022-12-07T06:54:20Z</dcterms:created>
  <dc:creator>Lenovo</dc:creator>
  <cp:lastModifiedBy>LZ</cp:lastModifiedBy>
  <dcterms:modified xsi:type="dcterms:W3CDTF">2022-12-07T06:57:09Z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7A80554A60014F1CB34ADC44150C2190</vt:lpwstr>
  </property>
</Properties>
</file>