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宋体" w:hAnsi="宋体" w:eastAsia="宋体" w:cs="宋体"/>
          <w:b/>
          <w:bCs/>
          <w:kern w:val="0"/>
          <w:sz w:val="52"/>
          <w:szCs w:val="52"/>
        </w:rPr>
      </w:pP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52"/>
          <w:szCs w:val="52"/>
        </w:rPr>
        <w:t>浙江安吉经济开发区管理委员会招聘岗位明细表</w:t>
      </w:r>
    </w:p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7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全日制大专</w:t>
            </w:r>
            <w:r>
              <w:rPr>
                <w:rFonts w:hint="eastAsia"/>
                <w:color w:val="auto"/>
              </w:rPr>
              <w:t>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567" w:right="1440" w:bottom="1083" w:left="1440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EAE469F"/>
    <w:rsid w:val="0EA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2022-11-07T02:50:00Z</dcterms:created>
  <dc:creator>苏</dc:creator>
  <cp:lastModifiedBy>苏</cp:lastModifiedBy>
  <dcterms:modified xsi:type="dcterms:W3CDTF">2022-11-07T02:50:25Z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01A8D71E787941D6926BD7EBAB55ED70</vt:lpwstr>
  </property>
</Properties>
</file>