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-888365</wp:posOffset>
                </wp:positionV>
                <wp:extent cx="1400175" cy="61912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400175" cy="619125"/>
                        </a:xfrm>
                        <a:prstGeom prst="rect">
                          <a:avLst/>
                        </a:prstGeom>
                        <a:solidFill>
                          <a:srgbClr val="FFFFFF"/>
                        </a:solidFill>
                        <a:ln>
                          <a:noFill/>
                        </a:ln>
                      </wps:spPr>
                      <wps:txb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 w:eastAsia="zh-CN"/>
                              </w:rPr>
                              <w:t>附件</w:t>
                            </w:r>
                            <w:r>
                              <w:rPr>
                                <w:rFonts w:hint="eastAsia" w:ascii="CESI黑体-GB2312" w:hAnsi="CESI黑体-GB2312" w:eastAsia="CESI黑体-GB2312" w:cs="CESI黑体-GB2312"/>
                                <w:sz w:val="32"/>
                                <w:szCs w:val="32"/>
                                <w:lang w:val="en-US" w:eastAsia="zh-CN"/>
                              </w:rPr>
                              <w:t>1</w:t>
                            </w:r>
                          </w:p>
                        </w:txbxContent>
                      </wps:txbx>
                      <wps:bodyPr vert="horz" wrap="square" anchor="t" anchorCtr="0" upright="1"/>
                    </wps:wsp>
                  </a:graphicData>
                </a:graphic>
              </wp:anchor>
            </w:drawing>
          </mc:Choice>
          <mc:Fallback>
            <w:pict>
              <v:shape id="文本框 2" o:spid="_x0000_s1026" o:spt="202" type="#_x0000_t202" style="position:absolute;left:0pt;margin-left:-52.4pt;margin-top:-69.95pt;height:48.75pt;width:110.25pt;z-index:251659264;mso-width-relative:page;mso-height-relative:page;" fillcolor="#FFFFFF" filled="t" stroked="f" coordsize="21600,21600" o:gfxdata="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Z1jp2gAAAA0BAAAP&#10;AAAAAAAAAAEAIAAAACIAAABkcnMvZG93bnJldi54bWxQSwECFAAUAAAACACHTuJAwXk2xt0BAACq&#10;AwAADgAAAAAAAAABACAAAAApAQAAZHJzL2Uyb0RvYy54bWxQSwUGAAAAAAYABgBZAQAAeAUAAAAA&#10;">
                <v:fill on="t" focussize="0,0"/>
                <v:stroke on="f"/>
                <v:imagedata o:title=""/>
                <o:lock v:ext="edit" aspectratio="f"/>
                <v:textbo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 w:eastAsia="zh-CN"/>
                        </w:rPr>
                        <w:t>附件</w:t>
                      </w:r>
                      <w:r>
                        <w:rPr>
                          <w:rFonts w:hint="eastAsia" w:ascii="CESI黑体-GB2312" w:hAnsi="CESI黑体-GB2312" w:eastAsia="CESI黑体-GB2312" w:cs="CESI黑体-GB2312"/>
                          <w:sz w:val="32"/>
                          <w:szCs w:val="32"/>
                          <w:lang w:val="en-US" w:eastAsia="zh-CN"/>
                        </w:rPr>
                        <w:t>1</w:t>
                      </w:r>
                    </w:p>
                  </w:txbxContent>
                </v:textbox>
              </v:shape>
            </w:pict>
          </mc:Fallback>
        </mc:AlternateContent>
      </w:r>
      <w:r>
        <w:rPr>
          <w:rFonts w:hint="eastAsia" w:asciiTheme="majorEastAsia" w:hAnsiTheme="majorEastAsia" w:eastAsiaTheme="majorEastAsia" w:cstheme="majorEastAsia"/>
          <w:sz w:val="44"/>
          <w:szCs w:val="44"/>
        </w:rPr>
        <w:t>202</w:t>
      </w:r>
      <w:r>
        <w:rPr>
          <w:rFonts w:hint="eastAsia" w:asciiTheme="majorEastAsia" w:hAnsiTheme="majorEastAsia" w:eastAsiaTheme="majorEastAsia" w:cstheme="majorEastAsia"/>
          <w:sz w:val="44"/>
          <w:szCs w:val="44"/>
        </w:rPr>
        <w:t>2</w:t>
      </w:r>
      <w:r>
        <w:rPr>
          <w:rFonts w:hint="eastAsia" w:asciiTheme="majorEastAsia" w:hAnsiTheme="majorEastAsia" w:eastAsiaTheme="majorEastAsia" w:cstheme="majorEastAsia"/>
          <w:sz w:val="44"/>
          <w:szCs w:val="44"/>
        </w:rPr>
        <w:t>年呼伦贝尔市直教育系统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Theme="majorEastAsia" w:hAnsiTheme="majorEastAsia" w:eastAsiaTheme="majorEastAsia" w:cstheme="majorEastAsia"/>
          <w:i w:val="0"/>
          <w:iCs w:val="0"/>
          <w:caps w:val="0"/>
          <w:color w:val="auto"/>
          <w:spacing w:val="0"/>
          <w:kern w:val="0"/>
          <w:sz w:val="44"/>
          <w:szCs w:val="44"/>
          <w:highlight w:val="none"/>
          <w:u w:val="none"/>
          <w:lang w:val="en-US" w:eastAsia="zh-CN" w:bidi="ar"/>
        </w:rPr>
      </w:pPr>
      <w:r>
        <w:rPr>
          <w:rFonts w:hint="eastAsia" w:asciiTheme="majorEastAsia" w:hAnsiTheme="majorEastAsia" w:eastAsiaTheme="majorEastAsia" w:cstheme="majorEastAsia"/>
          <w:sz w:val="44"/>
          <w:szCs w:val="44"/>
        </w:rPr>
        <w:t>引进人才</w:t>
      </w:r>
      <w:r>
        <w:rPr>
          <w:rFonts w:hint="eastAsia" w:asciiTheme="majorEastAsia" w:hAnsiTheme="majorEastAsia" w:eastAsiaTheme="majorEastAsia" w:cstheme="majorEastAsia"/>
          <w:i w:val="0"/>
          <w:iCs w:val="0"/>
          <w:caps w:val="0"/>
          <w:color w:val="auto"/>
          <w:spacing w:val="0"/>
          <w:kern w:val="0"/>
          <w:sz w:val="44"/>
          <w:szCs w:val="44"/>
          <w:highlight w:val="none"/>
          <w:u w:val="none"/>
          <w:lang w:val="en-US" w:eastAsia="zh-CN" w:bidi="ar"/>
        </w:rPr>
        <w:t>公告</w:t>
      </w:r>
    </w:p>
    <w:p>
      <w:pPr>
        <w:keepNext w:val="0"/>
        <w:keepLines w:val="0"/>
        <w:widowControl/>
        <w:suppressLineNumbers w:val="0"/>
        <w:spacing w:before="0" w:beforeAutospacing="0" w:after="0" w:afterAutospacing="0" w:line="300" w:lineRule="atLeast"/>
        <w:ind w:right="0"/>
        <w:jc w:val="both"/>
        <w:rPr>
          <w:rFonts w:hint="eastAsia" w:ascii="仿宋" w:hAnsi="仿宋" w:eastAsia="仿宋" w:cs="仿宋"/>
          <w:i w:val="0"/>
          <w:iCs w:val="0"/>
          <w:caps w:val="0"/>
          <w:color w:val="333333"/>
          <w:spacing w:val="0"/>
          <w:kern w:val="0"/>
          <w:sz w:val="32"/>
          <w:szCs w:val="32"/>
          <w:u w:val="none"/>
          <w:lang w:val="en-US" w:eastAsia="zh-CN" w:bidi="ar"/>
        </w:rPr>
      </w:pPr>
    </w:p>
    <w:p>
      <w:pPr>
        <w:keepNext w:val="0"/>
        <w:keepLines w:val="0"/>
        <w:widowControl/>
        <w:suppressLineNumbers w:val="0"/>
        <w:spacing w:before="0" w:beforeAutospacing="0" w:after="0" w:afterAutospacing="0" w:line="300" w:lineRule="atLeast"/>
        <w:ind w:right="0" w:firstLine="640" w:firstLineChars="200"/>
        <w:jc w:val="both"/>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根据工作需要，依据相关规定，开展2022年</w:t>
      </w:r>
      <w:r>
        <w:rPr>
          <w:rFonts w:hint="eastAsia" w:ascii="仿宋" w:hAnsi="仿宋" w:eastAsia="仿宋" w:cs="仿宋"/>
          <w:sz w:val="32"/>
          <w:szCs w:val="32"/>
        </w:rPr>
        <w:t>呼伦贝尔市直教育系统引进人才</w:t>
      </w:r>
      <w:r>
        <w:rPr>
          <w:rFonts w:hint="eastAsia" w:ascii="仿宋" w:hAnsi="仿宋" w:eastAsia="仿宋" w:cs="仿宋"/>
          <w:i w:val="0"/>
          <w:iCs w:val="0"/>
          <w:caps w:val="0"/>
          <w:color w:val="333333"/>
          <w:spacing w:val="0"/>
          <w:kern w:val="0"/>
          <w:sz w:val="32"/>
          <w:szCs w:val="32"/>
          <w:u w:val="none"/>
          <w:lang w:val="en-US" w:eastAsia="zh-CN" w:bidi="ar"/>
        </w:rPr>
        <w:t>工作。</w:t>
      </w:r>
      <w:bookmarkStart w:id="0" w:name="_GoBack"/>
      <w:bookmarkEnd w:id="0"/>
    </w:p>
    <w:p>
      <w:pPr>
        <w:keepNext w:val="0"/>
        <w:keepLines w:val="0"/>
        <w:widowControl/>
        <w:suppressLineNumbers w:val="0"/>
        <w:spacing w:before="0" w:beforeAutospacing="0" w:after="0" w:afterAutospacing="0" w:line="300" w:lineRule="atLeast"/>
        <w:ind w:right="0" w:firstLine="640" w:firstLineChars="200"/>
        <w:jc w:val="both"/>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一、引进计划</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本次计划引进人才7名。引进人才岗位和条件详见《2022年呼伦贝尔市直教育系统引进人才岗位需求表》（以下简称《岗位需求表》）。</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二、实施步骤</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（一）报名</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val="0"/>
          <w:i w:val="0"/>
          <w:iCs w:val="0"/>
          <w:caps w:val="0"/>
          <w:color w:val="333333"/>
          <w:spacing w:val="0"/>
          <w:kern w:val="0"/>
          <w:sz w:val="32"/>
          <w:szCs w:val="32"/>
          <w:u w:val="none"/>
          <w:lang w:val="en-US" w:eastAsia="zh-CN" w:bidi="ar"/>
        </w:rPr>
        <w:t>1、报名人员应当具备以下资格条件：</w:t>
      </w:r>
      <w:r>
        <w:rPr>
          <w:rFonts w:hint="eastAsia" w:ascii="仿宋" w:hAnsi="仿宋" w:eastAsia="仿宋" w:cs="仿宋"/>
          <w:i w:val="0"/>
          <w:iCs w:val="0"/>
          <w:caps w:val="0"/>
          <w:color w:val="333333"/>
          <w:spacing w:val="0"/>
          <w:kern w:val="0"/>
          <w:sz w:val="32"/>
          <w:szCs w:val="32"/>
          <w:u w:val="none"/>
          <w:lang w:val="en-US" w:eastAsia="zh-CN" w:bidi="ar"/>
        </w:rPr>
        <w:br w:type="textWrapping"/>
      </w:r>
      <w:r>
        <w:rPr>
          <w:rFonts w:hint="eastAsia" w:ascii="仿宋" w:hAnsi="仿宋" w:eastAsia="仿宋" w:cs="仿宋"/>
          <w:i w:val="0"/>
          <w:iCs w:val="0"/>
          <w:caps w:val="0"/>
          <w:color w:val="333333"/>
          <w:spacing w:val="0"/>
          <w:kern w:val="0"/>
          <w:sz w:val="32"/>
          <w:szCs w:val="32"/>
          <w:u w:val="none"/>
          <w:lang w:val="en-US" w:eastAsia="zh-CN" w:bidi="ar"/>
        </w:rPr>
        <w:t xml:space="preserve">    </w:t>
      </w:r>
      <w:r>
        <w:rPr>
          <w:rFonts w:hint="eastAsia" w:ascii="仿宋" w:hAnsi="仿宋" w:eastAsia="仿宋" w:cs="仿宋"/>
          <w:color w:val="000000"/>
          <w:sz w:val="32"/>
          <w:szCs w:val="32"/>
        </w:rPr>
        <w:t>（1）具有中华人民共和国国籍；</w:t>
      </w:r>
    </w:p>
    <w:p>
      <w:pPr>
        <w:spacing w:line="560" w:lineRule="exact"/>
        <w:ind w:firstLine="640" w:firstLineChars="200"/>
        <w:rPr>
          <w:rFonts w:hint="eastAsia" w:ascii="仿宋" w:hAnsi="仿宋" w:eastAsia="仿宋" w:cs="仿宋"/>
          <w:color w:val="000000"/>
          <w:sz w:val="32"/>
          <w:szCs w:val="32"/>
          <w:lang w:val="en" w:eastAsia="zh-CN"/>
        </w:rPr>
      </w:pPr>
      <w:r>
        <w:rPr>
          <w:rFonts w:hint="eastAsia" w:ascii="仿宋" w:hAnsi="仿宋" w:eastAsia="仿宋" w:cs="仿宋"/>
          <w:color w:val="000000"/>
          <w:sz w:val="32"/>
          <w:szCs w:val="32"/>
        </w:rPr>
        <w:t>（2）</w:t>
      </w:r>
      <w:r>
        <w:rPr>
          <w:rFonts w:hint="eastAsia" w:ascii="仿宋" w:hAnsi="仿宋" w:eastAsia="仿宋" w:cs="仿宋"/>
          <w:color w:val="000000"/>
          <w:kern w:val="0"/>
          <w:sz w:val="32"/>
          <w:szCs w:val="32"/>
        </w:rPr>
        <w:t>遵守中华人民共和国宪法和法律，拥护中国共产党的领导和社会主义制度，热爱祖国，热爱教育事业，遵纪守法，品行端正</w:t>
      </w:r>
      <w:r>
        <w:rPr>
          <w:rFonts w:hint="eastAsia" w:ascii="仿宋" w:hAnsi="仿宋" w:eastAsia="仿宋" w:cs="仿宋"/>
          <w:color w:val="000000"/>
          <w:kern w:val="0"/>
          <w:sz w:val="32"/>
          <w:szCs w:val="32"/>
          <w:lang w:eastAsia="zh-CN"/>
        </w:rPr>
        <w:t>；</w:t>
      </w:r>
    </w:p>
    <w:p>
      <w:p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（3）铸牢中华民族共同体意识，自觉维护民族团结进步</w:t>
      </w:r>
      <w:r>
        <w:rPr>
          <w:rFonts w:hint="eastAsia" w:ascii="仿宋" w:hAnsi="仿宋" w:eastAsia="仿宋" w:cs="仿宋"/>
          <w:color w:val="000000"/>
          <w:sz w:val="32"/>
          <w:szCs w:val="32"/>
          <w:lang w:eastAsia="zh-CN"/>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（4）具有良好的政治素质和道德品行；</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（5）具有正常履行职责的身体条件和心理素质；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（6）具有与报考岗位相应的教师资格证书。具有从事教育教学工作必备的能力和素质，掌握并能够运用教育教学基本理论和技能，胜任</w:t>
      </w:r>
      <w:r>
        <w:rPr>
          <w:rFonts w:hint="eastAsia" w:ascii="仿宋" w:hAnsi="仿宋" w:eastAsia="仿宋" w:cs="仿宋"/>
          <w:color w:val="000000"/>
          <w:sz w:val="32"/>
          <w:szCs w:val="32"/>
          <w:lang w:eastAsia="zh-CN"/>
        </w:rPr>
        <w:t>引进</w:t>
      </w:r>
      <w:r>
        <w:rPr>
          <w:rFonts w:hint="eastAsia" w:ascii="仿宋" w:hAnsi="仿宋" w:eastAsia="仿宋" w:cs="仿宋"/>
          <w:color w:val="000000"/>
          <w:sz w:val="32"/>
          <w:szCs w:val="32"/>
        </w:rPr>
        <w:t>岗位教育教学工作的要求；</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（7）报考人员年龄为十八周岁以上。其中，大学本科毕业生年龄不超过35周岁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198</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日（不含）以后出生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，硕士研究生学历学位的毕业生年龄不超过40周岁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198</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日（不含）以后出生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取得博士</w:t>
      </w:r>
      <w:r>
        <w:rPr>
          <w:rFonts w:hint="eastAsia" w:ascii="仿宋" w:hAnsi="仿宋" w:eastAsia="仿宋" w:cs="仿宋"/>
          <w:color w:val="000000"/>
          <w:sz w:val="32"/>
          <w:szCs w:val="32"/>
          <w:lang w:eastAsia="zh-CN"/>
        </w:rPr>
        <w:t>研究生学历</w:t>
      </w:r>
      <w:r>
        <w:rPr>
          <w:rFonts w:hint="eastAsia" w:ascii="仿宋" w:hAnsi="仿宋" w:eastAsia="仿宋" w:cs="仿宋"/>
          <w:color w:val="000000"/>
          <w:sz w:val="32"/>
          <w:szCs w:val="32"/>
        </w:rPr>
        <w:t>学位人员年龄不超过50周岁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97</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日（不含）以后出生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（8）符合用人单位学历学位、专业要求和其他资格条件（其中要求</w:t>
      </w:r>
      <w:r>
        <w:rPr>
          <w:rFonts w:hint="eastAsia" w:ascii="仿宋" w:hAnsi="仿宋" w:eastAsia="仿宋" w:cs="仿宋"/>
          <w:color w:val="000000"/>
          <w:sz w:val="32"/>
          <w:szCs w:val="32"/>
          <w:lang w:eastAsia="zh-CN"/>
        </w:rPr>
        <w:t>“双一流”建设院校或学科，原</w:t>
      </w:r>
      <w:r>
        <w:rPr>
          <w:rFonts w:hint="eastAsia" w:ascii="仿宋" w:hAnsi="仿宋" w:eastAsia="仿宋" w:cs="仿宋"/>
          <w:color w:val="000000"/>
          <w:sz w:val="32"/>
          <w:szCs w:val="32"/>
        </w:rPr>
        <w:t>“985”“211”</w:t>
      </w:r>
      <w:r>
        <w:rPr>
          <w:rFonts w:hint="eastAsia" w:ascii="仿宋" w:hAnsi="仿宋" w:eastAsia="仿宋" w:cs="仿宋"/>
          <w:color w:val="000000"/>
          <w:sz w:val="32"/>
          <w:szCs w:val="32"/>
          <w:lang w:eastAsia="zh-CN"/>
        </w:rPr>
        <w:t>院校</w:t>
      </w:r>
      <w:r>
        <w:rPr>
          <w:rFonts w:hint="eastAsia" w:ascii="仿宋" w:hAnsi="仿宋" w:eastAsia="仿宋" w:cs="仿宋"/>
          <w:color w:val="000000"/>
          <w:sz w:val="32"/>
          <w:szCs w:val="32"/>
        </w:rPr>
        <w:t>全日制本科学历不包含独立学院、全日制专升本）。学历、学位取得时间及其他条件的取得时间要求为</w:t>
      </w:r>
      <w:r>
        <w:rPr>
          <w:rFonts w:hint="eastAsia" w:ascii="仿宋" w:hAnsi="仿宋" w:eastAsia="仿宋" w:cs="仿宋"/>
          <w:color w:val="auto"/>
          <w:sz w:val="32"/>
          <w:szCs w:val="32"/>
        </w:rPr>
        <w:t>2022年</w:t>
      </w:r>
      <w:r>
        <w:rPr>
          <w:rFonts w:hint="eastAsia" w:ascii="仿宋" w:hAnsi="仿宋" w:eastAsia="仿宋" w:cs="仿宋"/>
          <w:color w:val="auto"/>
          <w:sz w:val="32"/>
          <w:szCs w:val="32"/>
          <w:lang w:val="en"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
        </w:rPr>
        <w:t>31</w:t>
      </w:r>
      <w:r>
        <w:rPr>
          <w:rFonts w:hint="eastAsia" w:ascii="仿宋" w:hAnsi="仿宋" w:eastAsia="仿宋" w:cs="仿宋"/>
          <w:color w:val="auto"/>
          <w:sz w:val="32"/>
          <w:szCs w:val="32"/>
        </w:rPr>
        <w:t>日前。</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（9）具有普通话水平测试二级乙等及以上等级证书；</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（10）具有本次《</w:t>
      </w:r>
      <w:r>
        <w:rPr>
          <w:rFonts w:hint="eastAsia" w:ascii="仿宋" w:hAnsi="仿宋" w:eastAsia="仿宋" w:cs="仿宋"/>
          <w:sz w:val="32"/>
          <w:szCs w:val="32"/>
          <w:lang w:eastAsia="zh-CN"/>
        </w:rPr>
        <w:t>岗位需求表</w:t>
      </w:r>
      <w:r>
        <w:rPr>
          <w:rFonts w:hint="eastAsia" w:ascii="仿宋" w:hAnsi="仿宋" w:eastAsia="仿宋" w:cs="仿宋"/>
          <w:color w:val="000000"/>
          <w:sz w:val="32"/>
          <w:szCs w:val="32"/>
        </w:rPr>
        <w:t>》所规定的专业、学历及其他资格条件。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根据人力资源社会保障部办公厅 教育部办公厅《关于做好2022年中小学幼儿园教师公开招聘工作的通知》</w:t>
      </w:r>
      <w:r>
        <w:rPr>
          <w:rFonts w:hint="eastAsia" w:ascii="仿宋" w:hAnsi="仿宋" w:eastAsia="仿宋" w:cs="仿宋"/>
          <w:color w:val="000000"/>
          <w:sz w:val="32"/>
          <w:szCs w:val="32"/>
          <w:shd w:val="clear" w:color="auto" w:fill="FFFFFF"/>
        </w:rPr>
        <w:t>（人社厅发〔2022〕21号）的相关要求，</w:t>
      </w:r>
      <w:r>
        <w:rPr>
          <w:rFonts w:hint="eastAsia" w:ascii="仿宋" w:hAnsi="仿宋" w:eastAsia="仿宋" w:cs="仿宋"/>
          <w:color w:val="000000"/>
          <w:sz w:val="32"/>
          <w:szCs w:val="32"/>
          <w:shd w:val="clear" w:color="auto" w:fill="FFFFFF"/>
        </w:rPr>
        <w:t>对于在2021年及2022年中小学（含幼儿园、中等职业学校）教师资格考试中受疫情影响考生（2021年及2022年中小学教师资格考试（NTCE）笔试成绩单或面试成绩单“受到疫情影响”栏标注为“是”），可以参加报名。办理聘用手续的可以先上岗从事辅助性教育教学工作，在试用期内，再参加考试并取得教师资格。</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其他报名人员须在报名开始日前取得相应的资格条件。</w:t>
      </w:r>
    </w:p>
    <w:p>
      <w:pPr>
        <w:pStyle w:val="5"/>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 w:hAnsi="仿宋" w:eastAsia="仿宋" w:cs="仿宋"/>
          <w:b/>
          <w:bCs/>
          <w:i w:val="0"/>
          <w:iCs w:val="0"/>
          <w:caps w:val="0"/>
          <w:color w:val="333333"/>
          <w:spacing w:val="0"/>
          <w:kern w:val="0"/>
          <w:sz w:val="32"/>
          <w:szCs w:val="32"/>
          <w:u w:val="none"/>
          <w:lang w:val="en-US" w:eastAsia="zh-CN" w:bidi="ar"/>
        </w:rPr>
      </w:pPr>
      <w:r>
        <w:rPr>
          <w:rFonts w:hint="eastAsia" w:ascii="仿宋" w:hAnsi="仿宋" w:eastAsia="仿宋" w:cs="仿宋"/>
          <w:b/>
          <w:bCs/>
          <w:i w:val="0"/>
          <w:iCs w:val="0"/>
          <w:caps w:val="0"/>
          <w:color w:val="333333"/>
          <w:spacing w:val="0"/>
          <w:kern w:val="0"/>
          <w:sz w:val="32"/>
          <w:szCs w:val="32"/>
          <w:u w:val="none"/>
          <w:lang w:val="en-US" w:eastAsia="zh-CN" w:bidi="ar"/>
        </w:rPr>
        <w:t>2、以下人员不得报名：</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color w:val="auto"/>
          <w:sz w:val="32"/>
          <w:szCs w:val="32"/>
          <w:u w:val="none" w:color="auto"/>
        </w:rPr>
      </w:pP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lang w:val="en-US" w:eastAsia="zh-CN"/>
        </w:rPr>
        <w:t>1</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在读</w:t>
      </w:r>
      <w:r>
        <w:rPr>
          <w:rFonts w:hint="eastAsia" w:ascii="仿宋" w:hAnsi="仿宋" w:eastAsia="仿宋" w:cs="仿宋"/>
          <w:color w:val="auto"/>
          <w:sz w:val="32"/>
          <w:szCs w:val="32"/>
          <w:u w:val="none" w:color="auto"/>
          <w:lang w:eastAsia="zh-CN"/>
        </w:rPr>
        <w:t>的普通高等学校</w:t>
      </w:r>
      <w:r>
        <w:rPr>
          <w:rFonts w:hint="eastAsia" w:ascii="仿宋" w:hAnsi="仿宋" w:eastAsia="仿宋" w:cs="仿宋"/>
          <w:color w:val="auto"/>
          <w:sz w:val="32"/>
          <w:szCs w:val="32"/>
          <w:u w:val="none" w:color="auto"/>
        </w:rPr>
        <w:t>全日制本科</w:t>
      </w:r>
      <w:r>
        <w:rPr>
          <w:rFonts w:hint="eastAsia" w:ascii="仿宋" w:hAnsi="仿宋" w:eastAsia="仿宋" w:cs="仿宋"/>
          <w:color w:val="auto"/>
          <w:sz w:val="32"/>
          <w:szCs w:val="32"/>
          <w:u w:val="none" w:color="auto"/>
          <w:lang w:eastAsia="zh-CN"/>
        </w:rPr>
        <w:t>生</w:t>
      </w:r>
      <w:r>
        <w:rPr>
          <w:rFonts w:hint="eastAsia" w:ascii="仿宋" w:hAnsi="仿宋" w:eastAsia="仿宋" w:cs="仿宋"/>
          <w:color w:val="auto"/>
          <w:sz w:val="32"/>
          <w:szCs w:val="32"/>
          <w:u w:val="none" w:color="auto"/>
          <w:lang w:val="en-US" w:eastAsia="zh-CN"/>
        </w:rPr>
        <w:t>,</w:t>
      </w:r>
      <w:r>
        <w:rPr>
          <w:rFonts w:hint="eastAsia" w:ascii="仿宋" w:hAnsi="仿宋" w:eastAsia="仿宋" w:cs="仿宋"/>
          <w:color w:val="auto"/>
          <w:sz w:val="32"/>
          <w:szCs w:val="32"/>
          <w:u w:val="none" w:color="auto"/>
        </w:rPr>
        <w:t>研究生；</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2）在编公务员、参照公务员法管理人员、事业单位工作人员；</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u w:val="none" w:color="auto"/>
        </w:rPr>
        <w:t>曾因犯罪受过刑事处罚</w:t>
      </w:r>
      <w:r>
        <w:rPr>
          <w:rFonts w:hint="eastAsia" w:ascii="仿宋" w:hAnsi="仿宋" w:eastAsia="仿宋" w:cs="仿宋"/>
          <w:sz w:val="32"/>
          <w:szCs w:val="32"/>
          <w:u w:val="none" w:color="auto"/>
          <w:lang w:eastAsia="zh-CN"/>
        </w:rPr>
        <w:t>的人员，被开除中国共产党党籍的人员，</w:t>
      </w:r>
      <w:r>
        <w:rPr>
          <w:rFonts w:hint="eastAsia" w:ascii="仿宋" w:hAnsi="仿宋" w:eastAsia="仿宋" w:cs="仿宋"/>
          <w:sz w:val="32"/>
          <w:szCs w:val="32"/>
        </w:rPr>
        <w:t>被开除公职的人员；</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eastAsia="zh-CN"/>
        </w:rPr>
        <w:t>各级</w:t>
      </w:r>
      <w:r>
        <w:rPr>
          <w:rFonts w:hint="eastAsia" w:ascii="仿宋" w:hAnsi="仿宋" w:eastAsia="仿宋" w:cs="仿宋"/>
          <w:sz w:val="32"/>
          <w:szCs w:val="32"/>
        </w:rPr>
        <w:t>公务员招考或事业单位公开招聘中被认定有舞弊等严重违反</w:t>
      </w:r>
      <w:r>
        <w:rPr>
          <w:rFonts w:hint="eastAsia" w:ascii="仿宋" w:hAnsi="仿宋" w:eastAsia="仿宋" w:cs="仿宋"/>
          <w:color w:val="auto"/>
          <w:sz w:val="32"/>
          <w:szCs w:val="32"/>
          <w:lang w:eastAsia="zh-CN"/>
        </w:rPr>
        <w:t>录用（</w:t>
      </w:r>
      <w:r>
        <w:rPr>
          <w:rFonts w:hint="eastAsia" w:ascii="仿宋" w:hAnsi="仿宋" w:eastAsia="仿宋" w:cs="仿宋"/>
          <w:color w:val="auto"/>
          <w:sz w:val="32"/>
          <w:szCs w:val="32"/>
        </w:rPr>
        <w:t>聘用</w:t>
      </w:r>
      <w:r>
        <w:rPr>
          <w:rFonts w:hint="eastAsia" w:ascii="仿宋" w:hAnsi="仿宋" w:eastAsia="仿宋" w:cs="仿宋"/>
          <w:color w:val="auto"/>
          <w:sz w:val="32"/>
          <w:szCs w:val="32"/>
          <w:lang w:eastAsia="zh-CN"/>
        </w:rPr>
        <w:t>）</w:t>
      </w:r>
      <w:r>
        <w:rPr>
          <w:rFonts w:hint="eastAsia" w:ascii="仿宋" w:hAnsi="仿宋" w:eastAsia="仿宋" w:cs="仿宋"/>
          <w:sz w:val="32"/>
          <w:szCs w:val="32"/>
        </w:rPr>
        <w:t>纪律行为并在禁考期限内的人员；</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）应聘后即构成回避关系岗位的人员</w:t>
      </w:r>
      <w:r>
        <w:rPr>
          <w:rFonts w:hint="eastAsia" w:ascii="仿宋" w:hAnsi="仿宋" w:eastAsia="仿宋" w:cs="仿宋"/>
          <w:color w:val="auto"/>
          <w:sz w:val="32"/>
          <w:szCs w:val="32"/>
        </w:rPr>
        <w:t>；</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）试用期内和未满最低服务期限的机关事业单位人员；</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被依法列为失信联合惩戒对象的</w:t>
      </w:r>
      <w:r>
        <w:rPr>
          <w:rFonts w:hint="eastAsia" w:ascii="仿宋" w:hAnsi="仿宋" w:eastAsia="仿宋" w:cs="仿宋"/>
          <w:sz w:val="32"/>
          <w:szCs w:val="32"/>
          <w:lang w:eastAsia="zh-CN"/>
        </w:rPr>
        <w:t>人员</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现役军人；</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法律法规规定不得聘用为事业单位工作人员的其他情形人员。</w:t>
      </w:r>
    </w:p>
    <w:p>
      <w:pPr>
        <w:pStyle w:val="5"/>
        <w:keepNext w:val="0"/>
        <w:keepLines w:val="0"/>
        <w:pageBreakBefore w:val="0"/>
        <w:widowControl w:val="0"/>
        <w:kinsoku/>
        <w:wordWrap/>
        <w:overflowPunct/>
        <w:topLinePunct w:val="0"/>
        <w:autoSpaceDE/>
        <w:autoSpaceDN/>
        <w:bidi w:val="0"/>
        <w:adjustRightInd/>
        <w:spacing w:line="560" w:lineRule="exact"/>
        <w:ind w:right="0" w:rightChars="0" w:firstLine="643" w:firstLineChars="200"/>
        <w:jc w:val="both"/>
        <w:textAlignment w:val="auto"/>
        <w:outlineLvl w:val="9"/>
        <w:rPr>
          <w:rFonts w:hint="eastAsia" w:ascii="仿宋" w:hAnsi="仿宋" w:eastAsia="仿宋" w:cs="仿宋"/>
          <w:b/>
          <w:bCs/>
          <w:i w:val="0"/>
          <w:iCs w:val="0"/>
          <w:caps w:val="0"/>
          <w:color w:val="333333"/>
          <w:spacing w:val="0"/>
          <w:kern w:val="0"/>
          <w:sz w:val="32"/>
          <w:szCs w:val="32"/>
          <w:u w:val="none"/>
          <w:lang w:val="en-US" w:eastAsia="zh-CN" w:bidi="ar"/>
        </w:rPr>
      </w:pPr>
      <w:r>
        <w:rPr>
          <w:rFonts w:hint="eastAsia" w:ascii="仿宋" w:hAnsi="仿宋" w:eastAsia="仿宋" w:cs="仿宋"/>
          <w:b/>
          <w:bCs/>
          <w:i w:val="0"/>
          <w:iCs w:val="0"/>
          <w:caps w:val="0"/>
          <w:color w:val="333333"/>
          <w:spacing w:val="0"/>
          <w:kern w:val="0"/>
          <w:sz w:val="32"/>
          <w:szCs w:val="32"/>
          <w:u w:val="none"/>
          <w:lang w:val="en-US" w:eastAsia="zh-CN" w:bidi="ar"/>
        </w:rPr>
        <w:t>3、报名要求</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报名采取现场报名、网络报名方式进行，报</w:t>
      </w:r>
      <w:r>
        <w:rPr>
          <w:rFonts w:hint="eastAsia" w:ascii="仿宋" w:hAnsi="仿宋" w:eastAsia="仿宋" w:cs="仿宋"/>
          <w:sz w:val="32"/>
          <w:szCs w:val="32"/>
          <w:lang w:eastAsia="zh-CN"/>
        </w:rPr>
        <w:t>名</w:t>
      </w:r>
      <w:r>
        <w:rPr>
          <w:rFonts w:hint="eastAsia" w:ascii="仿宋" w:hAnsi="仿宋" w:eastAsia="仿宋" w:cs="仿宋"/>
          <w:sz w:val="32"/>
          <w:szCs w:val="32"/>
        </w:rPr>
        <w:t>人员须按要求填写</w:t>
      </w:r>
      <w:r>
        <w:rPr>
          <w:rFonts w:hint="eastAsia" w:ascii="仿宋" w:hAnsi="仿宋" w:eastAsia="仿宋" w:cs="仿宋"/>
          <w:sz w:val="32"/>
          <w:szCs w:val="32"/>
          <w:lang w:eastAsia="zh-CN"/>
        </w:rPr>
        <w:t>《</w:t>
      </w:r>
      <w:r>
        <w:rPr>
          <w:rFonts w:hint="eastAsia" w:ascii="仿宋" w:hAnsi="仿宋" w:eastAsia="仿宋" w:cs="仿宋"/>
          <w:i w:val="0"/>
          <w:iCs w:val="0"/>
          <w:caps w:val="0"/>
          <w:color w:val="333333"/>
          <w:spacing w:val="0"/>
          <w:kern w:val="0"/>
          <w:sz w:val="32"/>
          <w:szCs w:val="32"/>
          <w:u w:val="none"/>
          <w:lang w:val="en-US" w:eastAsia="zh-CN" w:bidi="ar"/>
        </w:rPr>
        <w:t>2022年呼伦贝尔市直教育系统引进人才报名表</w:t>
      </w:r>
      <w:r>
        <w:rPr>
          <w:rFonts w:hint="eastAsia" w:ascii="仿宋" w:hAnsi="仿宋" w:eastAsia="仿宋" w:cs="仿宋"/>
          <w:sz w:val="32"/>
          <w:szCs w:val="32"/>
          <w:lang w:eastAsia="zh-CN"/>
        </w:rPr>
        <w:t>》（以下简称《报名表》）</w:t>
      </w:r>
      <w:r>
        <w:rPr>
          <w:rFonts w:hint="eastAsia" w:ascii="仿宋" w:hAnsi="仿宋" w:eastAsia="仿宋" w:cs="仿宋"/>
          <w:sz w:val="32"/>
          <w:szCs w:val="32"/>
        </w:rPr>
        <w:t>相关信息</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现场报名需遵循学校防疫要求。</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textAlignment w:val="auto"/>
        <w:outlineLvl w:val="9"/>
        <w:rPr>
          <w:rFonts w:hint="eastAsia" w:ascii="仿宋" w:hAnsi="仿宋" w:eastAsia="仿宋" w:cs="仿宋"/>
          <w:sz w:val="32"/>
          <w:szCs w:val="32"/>
          <w:u w:val="none"/>
        </w:rPr>
      </w:pPr>
      <w:r>
        <w:rPr>
          <w:rFonts w:hint="eastAsia" w:ascii="仿宋" w:hAnsi="仿宋" w:eastAsia="仿宋" w:cs="仿宋"/>
          <w:sz w:val="32"/>
          <w:szCs w:val="32"/>
        </w:rPr>
        <w:t>报名时间为</w:t>
      </w:r>
      <w:r>
        <w:rPr>
          <w:rFonts w:hint="eastAsia" w:ascii="仿宋" w:hAnsi="仿宋" w:eastAsia="仿宋" w:cs="仿宋"/>
          <w:sz w:val="32"/>
          <w:szCs w:val="32"/>
          <w:u w:val="none"/>
        </w:rPr>
        <w:t>202</w:t>
      </w: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10</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31</w:t>
      </w:r>
      <w:r>
        <w:rPr>
          <w:rFonts w:hint="eastAsia" w:ascii="仿宋" w:hAnsi="仿宋" w:eastAsia="仿宋" w:cs="仿宋"/>
          <w:sz w:val="32"/>
          <w:szCs w:val="32"/>
          <w:u w:val="none"/>
        </w:rPr>
        <w:t>日至20</w:t>
      </w:r>
      <w:r>
        <w:rPr>
          <w:rFonts w:hint="eastAsia" w:ascii="仿宋" w:hAnsi="仿宋" w:eastAsia="仿宋" w:cs="仿宋"/>
          <w:sz w:val="32"/>
          <w:szCs w:val="32"/>
          <w:u w:val="none"/>
          <w:lang w:val="en-US" w:eastAsia="zh-CN"/>
        </w:rPr>
        <w:t>22</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11</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日</w:t>
      </w:r>
      <w:r>
        <w:rPr>
          <w:rFonts w:hint="eastAsia" w:ascii="仿宋" w:hAnsi="仿宋" w:eastAsia="仿宋" w:cs="仿宋"/>
          <w:sz w:val="32"/>
          <w:szCs w:val="32"/>
          <w:lang w:eastAsia="zh-CN"/>
        </w:rPr>
        <w:t>（上午：</w:t>
      </w:r>
      <w:r>
        <w:rPr>
          <w:rFonts w:hint="eastAsia" w:ascii="仿宋" w:hAnsi="仿宋" w:eastAsia="仿宋" w:cs="仿宋"/>
          <w:sz w:val="32"/>
          <w:szCs w:val="32"/>
          <w:lang w:val="en-US" w:eastAsia="zh-CN"/>
        </w:rPr>
        <w:t>09:00—12:00，下午14:00—17:00</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color w:val="auto"/>
          <w:sz w:val="32"/>
          <w:szCs w:val="32"/>
          <w:lang w:eastAsia="zh-CN"/>
        </w:rPr>
        <w:t>具体报名方式及所</w:t>
      </w:r>
      <w:r>
        <w:rPr>
          <w:rFonts w:hint="eastAsia" w:ascii="仿宋" w:hAnsi="仿宋" w:eastAsia="仿宋" w:cs="仿宋"/>
          <w:sz w:val="32"/>
          <w:szCs w:val="32"/>
          <w:lang w:eastAsia="zh-CN"/>
        </w:rPr>
        <w:t>需相关材料请与</w:t>
      </w:r>
      <w:r>
        <w:rPr>
          <w:rFonts w:hint="eastAsia" w:ascii="仿宋" w:hAnsi="仿宋" w:eastAsia="仿宋" w:cs="仿宋"/>
          <w:sz w:val="32"/>
          <w:szCs w:val="32"/>
        </w:rPr>
        <w:t>《</w:t>
      </w:r>
      <w:r>
        <w:rPr>
          <w:rFonts w:hint="eastAsia" w:ascii="仿宋" w:hAnsi="仿宋" w:eastAsia="仿宋" w:cs="仿宋"/>
          <w:sz w:val="32"/>
          <w:szCs w:val="32"/>
          <w:lang w:eastAsia="zh-CN"/>
        </w:rPr>
        <w:t>岗位需求表</w:t>
      </w:r>
      <w:r>
        <w:rPr>
          <w:rFonts w:hint="eastAsia" w:ascii="仿宋" w:hAnsi="仿宋" w:eastAsia="仿宋" w:cs="仿宋"/>
          <w:sz w:val="32"/>
          <w:szCs w:val="32"/>
        </w:rPr>
        <w:t>》</w:t>
      </w:r>
      <w:r>
        <w:rPr>
          <w:rFonts w:hint="eastAsia" w:ascii="仿宋" w:hAnsi="仿宋" w:eastAsia="仿宋" w:cs="仿宋"/>
          <w:sz w:val="32"/>
          <w:szCs w:val="32"/>
          <w:lang w:eastAsia="zh-CN"/>
        </w:rPr>
        <w:t>中咨询电话进行沟通</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报名人员应认真阅读或咨询相关要求，仔细鉴别个人是否符合相关条件，在规定的时间内提供报名所需材料，并对所</w:t>
      </w:r>
      <w:r>
        <w:rPr>
          <w:rFonts w:hint="eastAsia" w:ascii="仿宋" w:hAnsi="仿宋" w:eastAsia="仿宋" w:cs="仿宋"/>
          <w:sz w:val="32"/>
          <w:szCs w:val="32"/>
        </w:rPr>
        <w:t>提交材料的真实性、准确性和完整性负责。凡因所提交材料不真实、不准确和不完整而影响资格审查的，责任自负。</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每位报名人员只能报一个岗位，凡报两个及以上岗位的，取消报名资格。</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（4）按照《事业单位人事管理回避规定》要求，报名人员不得报考聘用后即构成回避关系的岗位。</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在引</w:t>
      </w:r>
      <w:r>
        <w:rPr>
          <w:rFonts w:hint="eastAsia" w:ascii="仿宋" w:hAnsi="仿宋" w:eastAsia="仿宋" w:cs="仿宋"/>
          <w:sz w:val="32"/>
          <w:szCs w:val="32"/>
          <w:lang w:eastAsia="zh-CN"/>
        </w:rPr>
        <w:t>进人</w:t>
      </w:r>
      <w:r>
        <w:rPr>
          <w:rFonts w:hint="eastAsia" w:ascii="仿宋" w:hAnsi="仿宋" w:eastAsia="仿宋" w:cs="仿宋"/>
          <w:sz w:val="32"/>
          <w:szCs w:val="32"/>
        </w:rPr>
        <w:t>才工作过程中，报名人员务必保持通讯畅通，若因个人原因导致未能联系上本人</w:t>
      </w:r>
      <w:r>
        <w:rPr>
          <w:rFonts w:hint="eastAsia" w:ascii="仿宋" w:hAnsi="仿宋" w:eastAsia="仿宋" w:cs="仿宋"/>
          <w:sz w:val="32"/>
          <w:szCs w:val="32"/>
          <w:lang w:eastAsia="zh-CN"/>
        </w:rPr>
        <w:t>的</w:t>
      </w:r>
      <w:r>
        <w:rPr>
          <w:rFonts w:hint="eastAsia" w:ascii="仿宋" w:hAnsi="仿宋" w:eastAsia="仿宋" w:cs="仿宋"/>
          <w:sz w:val="32"/>
          <w:szCs w:val="32"/>
        </w:rPr>
        <w:t>，按自动放弃处理，取消其相应资格。</w:t>
      </w:r>
    </w:p>
    <w:p>
      <w:pPr>
        <w:pStyle w:val="5"/>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（二）资格审查</w:t>
      </w:r>
    </w:p>
    <w:p>
      <w:pPr>
        <w:pStyle w:val="5"/>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b w:val="0"/>
          <w:bCs w:val="0"/>
          <w:i w:val="0"/>
          <w:iCs w:val="0"/>
          <w:caps w:val="0"/>
          <w:color w:val="333333"/>
          <w:spacing w:val="0"/>
          <w:kern w:val="0"/>
          <w:sz w:val="32"/>
          <w:szCs w:val="32"/>
          <w:u w:val="none"/>
          <w:lang w:val="en-US" w:eastAsia="zh-CN" w:bidi="ar"/>
        </w:rPr>
        <w:t>1.资格审查工作与报名工作同步进行。</w:t>
      </w:r>
      <w:r>
        <w:rPr>
          <w:rFonts w:hint="eastAsia" w:ascii="仿宋" w:hAnsi="仿宋" w:eastAsia="仿宋" w:cs="仿宋"/>
          <w:color w:val="000000"/>
          <w:sz w:val="32"/>
          <w:szCs w:val="32"/>
        </w:rPr>
        <w:t>资格审查工作由</w:t>
      </w:r>
      <w:r>
        <w:rPr>
          <w:rFonts w:hint="eastAsia" w:ascii="仿宋" w:hAnsi="仿宋" w:eastAsia="仿宋" w:cs="仿宋"/>
          <w:color w:val="000000"/>
          <w:sz w:val="32"/>
          <w:szCs w:val="32"/>
          <w:lang w:eastAsia="zh-CN"/>
        </w:rPr>
        <w:t>用人单位</w:t>
      </w:r>
      <w:r>
        <w:rPr>
          <w:rFonts w:hint="eastAsia" w:ascii="仿宋" w:hAnsi="仿宋" w:eastAsia="仿宋" w:cs="仿宋"/>
          <w:color w:val="000000"/>
          <w:sz w:val="32"/>
          <w:szCs w:val="32"/>
        </w:rPr>
        <w:t>负责</w:t>
      </w:r>
      <w:r>
        <w:rPr>
          <w:rFonts w:hint="eastAsia" w:ascii="仿宋" w:hAnsi="仿宋" w:eastAsia="仿宋" w:cs="仿宋"/>
          <w:i w:val="0"/>
          <w:iCs w:val="0"/>
          <w:caps w:val="0"/>
          <w:color w:val="333333"/>
          <w:spacing w:val="0"/>
          <w:kern w:val="0"/>
          <w:sz w:val="32"/>
          <w:szCs w:val="32"/>
          <w:u w:val="none"/>
          <w:lang w:val="en-US" w:eastAsia="zh-CN" w:bidi="ar"/>
        </w:rPr>
        <w:t>，具体资格审查方式及所需相关材料，请通过《岗位需求表》中各单位咨询电话进行沟通，并将相关材料扫描后发送至指定邮箱。</w:t>
      </w:r>
    </w:p>
    <w:p>
      <w:pPr>
        <w:pStyle w:val="5"/>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 w:hAnsi="仿宋" w:eastAsia="仿宋" w:cs="仿宋"/>
          <w:b w:val="0"/>
          <w:bCs w:val="0"/>
          <w:i w:val="0"/>
          <w:iCs w:val="0"/>
          <w:caps w:val="0"/>
          <w:color w:val="333333"/>
          <w:spacing w:val="0"/>
          <w:kern w:val="0"/>
          <w:sz w:val="32"/>
          <w:szCs w:val="32"/>
          <w:u w:val="none"/>
          <w:lang w:val="en-US" w:eastAsia="zh-CN" w:bidi="ar"/>
        </w:rPr>
      </w:pPr>
      <w:r>
        <w:rPr>
          <w:rFonts w:hint="eastAsia" w:ascii="仿宋" w:hAnsi="仿宋" w:eastAsia="仿宋" w:cs="仿宋"/>
          <w:b w:val="0"/>
          <w:bCs w:val="0"/>
          <w:i w:val="0"/>
          <w:iCs w:val="0"/>
          <w:caps w:val="0"/>
          <w:color w:val="333333"/>
          <w:spacing w:val="0"/>
          <w:kern w:val="0"/>
          <w:sz w:val="32"/>
          <w:szCs w:val="32"/>
          <w:u w:val="none"/>
          <w:lang w:val="en-US" w:eastAsia="zh-CN" w:bidi="ar"/>
        </w:rPr>
        <w:t>2.资格审查材料包括：</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（1）《报名表》（一式两份）；</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（2）本人二代身份证（有效期限内临时身份证或护照）；</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（3）学历、学位证书、职称证书、教师资格证；</w:t>
      </w:r>
    </w:p>
    <w:p>
      <w:pPr>
        <w:pStyle w:val="5"/>
        <w:keepNext w:val="0"/>
        <w:keepLines w:val="0"/>
        <w:pageBreakBefore w:val="0"/>
        <w:widowControl w:val="0"/>
        <w:kinsoku w:val="0"/>
        <w:wordWrap/>
        <w:overflowPunct w:val="0"/>
        <w:topLinePunct w:val="0"/>
        <w:autoSpaceDE w:val="0"/>
        <w:autoSpaceDN w:val="0"/>
        <w:bidi w:val="0"/>
        <w:adjustRightInd/>
        <w:snapToGrid w:val="0"/>
        <w:spacing w:line="5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（4）在中国高等教育学生信息网（</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"http://www.chsi.com.cn"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http://www.chsi.com.cn</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）下载打印《学历证书电子注册备案表》或《中国高等教育学历认证报告》；</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（5）其他能够证明符合引进条件的材料。</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（6）应聘人员属于机关、事业单位合同制工作人员的，须提交本人所在单位和上级主管部门同意报考的证明；属于企业职工并签有劳动合同的，须提交本人所在企业同意报考的证明。</w:t>
      </w:r>
    </w:p>
    <w:p>
      <w:pPr>
        <w:pStyle w:val="7"/>
        <w:keepNext w:val="0"/>
        <w:keepLines w:val="0"/>
        <w:pageBreakBefore w:val="0"/>
        <w:widowControl/>
        <w:wordWrap/>
        <w:topLinePunct w:val="0"/>
        <w:bidi w:val="0"/>
        <w:spacing w:beforeAutospacing="0" w:afterAutospacing="0"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333333"/>
          <w:spacing w:val="0"/>
          <w:kern w:val="0"/>
          <w:sz w:val="32"/>
          <w:szCs w:val="32"/>
          <w:u w:val="none"/>
          <w:lang w:val="en-US" w:eastAsia="zh-CN" w:bidi="ar"/>
        </w:rPr>
        <w:t>3.本次引进人才工作人岗相适评估环节不设开考比例。</w:t>
      </w:r>
      <w:r>
        <w:rPr>
          <w:rFonts w:hint="eastAsia" w:ascii="仿宋" w:hAnsi="仿宋" w:eastAsia="仿宋" w:cs="仿宋"/>
          <w:i w:val="0"/>
          <w:iCs w:val="0"/>
          <w:caps w:val="0"/>
          <w:color w:val="333333"/>
          <w:spacing w:val="0"/>
          <w:kern w:val="0"/>
          <w:sz w:val="32"/>
          <w:szCs w:val="32"/>
          <w:u w:val="none"/>
          <w:lang w:val="en-US" w:eastAsia="zh-CN" w:bidi="ar"/>
        </w:rPr>
        <w:br w:type="textWrapping"/>
      </w:r>
      <w:r>
        <w:rPr>
          <w:rFonts w:hint="eastAsia" w:ascii="仿宋" w:hAnsi="仿宋" w:eastAsia="仿宋" w:cs="仿宋"/>
          <w:i w:val="0"/>
          <w:iCs w:val="0"/>
          <w:caps w:val="0"/>
          <w:color w:val="333333"/>
          <w:spacing w:val="0"/>
          <w:kern w:val="0"/>
          <w:sz w:val="32"/>
          <w:szCs w:val="32"/>
          <w:u w:val="none"/>
          <w:lang w:val="en-US" w:eastAsia="zh-CN" w:bidi="ar"/>
        </w:rPr>
        <w:t xml:space="preserve">   </w:t>
      </w:r>
      <w:r>
        <w:rPr>
          <w:rFonts w:hint="eastAsia" w:ascii="仿宋" w:hAnsi="仿宋" w:eastAsia="仿宋" w:cs="仿宋"/>
          <w:i w:val="0"/>
          <w:iCs w:val="0"/>
          <w:caps w:val="0"/>
          <w:color w:val="auto"/>
          <w:spacing w:val="0"/>
          <w:kern w:val="0"/>
          <w:sz w:val="32"/>
          <w:szCs w:val="32"/>
          <w:u w:val="none"/>
          <w:lang w:val="en-US" w:eastAsia="zh-CN" w:bidi="ar"/>
        </w:rPr>
        <w:t xml:space="preserve"> </w:t>
      </w:r>
      <w:r>
        <w:rPr>
          <w:rFonts w:hint="eastAsia" w:ascii="仿宋" w:hAnsi="仿宋" w:eastAsia="仿宋" w:cs="仿宋"/>
          <w:b w:val="0"/>
          <w:bCs w:val="0"/>
          <w:i w:val="0"/>
          <w:iCs w:val="0"/>
          <w:caps w:val="0"/>
          <w:color w:val="auto"/>
          <w:spacing w:val="0"/>
          <w:kern w:val="0"/>
          <w:sz w:val="32"/>
          <w:szCs w:val="32"/>
          <w:u w:val="none"/>
          <w:lang w:val="en-US" w:eastAsia="zh-CN" w:bidi="ar"/>
        </w:rPr>
        <w:t>4.</w:t>
      </w:r>
      <w:r>
        <w:rPr>
          <w:rFonts w:hint="eastAsia" w:ascii="仿宋" w:hAnsi="仿宋" w:eastAsia="仿宋" w:cs="仿宋"/>
          <w:color w:val="auto"/>
          <w:sz w:val="32"/>
          <w:szCs w:val="32"/>
        </w:rPr>
        <w:t>引进计划数与资格审查通过人数超过1：10比例以上的岗</w:t>
      </w:r>
      <w:r>
        <w:rPr>
          <w:rFonts w:hint="eastAsia" w:ascii="仿宋" w:hAnsi="仿宋" w:eastAsia="仿宋" w:cs="仿宋"/>
          <w:color w:val="auto"/>
          <w:sz w:val="32"/>
          <w:szCs w:val="32"/>
        </w:rPr>
        <w:t>位，</w:t>
      </w:r>
      <w:r>
        <w:rPr>
          <w:rFonts w:hint="eastAsia" w:ascii="仿宋" w:hAnsi="仿宋" w:eastAsia="仿宋" w:cs="仿宋"/>
          <w:color w:val="auto"/>
          <w:sz w:val="32"/>
          <w:szCs w:val="32"/>
          <w:highlight w:val="none"/>
        </w:rPr>
        <w:t>加试结构化面试环节。加试由</w:t>
      </w:r>
      <w:r>
        <w:rPr>
          <w:rFonts w:hint="eastAsia" w:ascii="仿宋" w:hAnsi="仿宋" w:eastAsia="仿宋" w:cs="仿宋"/>
          <w:color w:val="auto"/>
          <w:sz w:val="32"/>
          <w:szCs w:val="32"/>
        </w:rPr>
        <w:t>呼伦贝尔市直教育系统引进人才工作领导小组</w:t>
      </w:r>
      <w:r>
        <w:rPr>
          <w:rFonts w:hint="eastAsia" w:ascii="仿宋" w:hAnsi="仿宋" w:eastAsia="仿宋" w:cs="仿宋"/>
          <w:color w:val="auto"/>
          <w:sz w:val="32"/>
          <w:szCs w:val="32"/>
          <w:highlight w:val="none"/>
        </w:rPr>
        <w:t>办公室组织实施，结构化面试须使用国家通用语言作答，对不按规定作答的按零分处理。成绩保留小数点后两位小数（四舍五入）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不计入人岗相适评估环节总成绩。</w:t>
      </w:r>
      <w:r>
        <w:rPr>
          <w:rFonts w:hint="eastAsia" w:ascii="仿宋" w:hAnsi="仿宋" w:eastAsia="仿宋" w:cs="仿宋"/>
          <w:color w:val="auto"/>
          <w:sz w:val="32"/>
          <w:szCs w:val="32"/>
          <w:highlight w:val="none"/>
          <w:lang w:eastAsia="zh-CN"/>
        </w:rPr>
        <w:t>按照加试成绩由高到低的顺序以</w:t>
      </w:r>
      <w:r>
        <w:rPr>
          <w:rFonts w:hint="eastAsia" w:ascii="仿宋" w:hAnsi="仿宋" w:eastAsia="仿宋" w:cs="仿宋"/>
          <w:color w:val="auto"/>
          <w:sz w:val="32"/>
          <w:szCs w:val="32"/>
          <w:highlight w:val="none"/>
          <w:lang w:val="en-US" w:eastAsia="zh-CN"/>
        </w:rPr>
        <w:t>1：10比例进入人岗相适评估环节</w:t>
      </w:r>
      <w:r>
        <w:rPr>
          <w:rFonts w:hint="eastAsia" w:ascii="仿宋" w:hAnsi="仿宋" w:eastAsia="仿宋" w:cs="仿宋"/>
          <w:color w:val="auto"/>
          <w:sz w:val="32"/>
          <w:szCs w:val="32"/>
        </w:rPr>
        <w:t>。同一岗位因末位结构化面试成绩并列而超出1</w:t>
      </w:r>
      <w:r>
        <w:rPr>
          <w:rFonts w:hint="eastAsia" w:ascii="仿宋" w:hAnsi="仿宋" w:eastAsia="仿宋" w:cs="仿宋"/>
          <w:color w:val="auto"/>
          <w:sz w:val="32"/>
          <w:szCs w:val="32"/>
        </w:rPr>
        <w:t>:10</w:t>
      </w:r>
      <w:r>
        <w:rPr>
          <w:rFonts w:hint="eastAsia" w:ascii="仿宋" w:hAnsi="仿宋" w:eastAsia="仿宋" w:cs="仿宋"/>
          <w:color w:val="auto"/>
          <w:sz w:val="32"/>
          <w:szCs w:val="32"/>
        </w:rPr>
        <w:t>比例的，全部进入人岗相适评估环节。</w:t>
      </w:r>
    </w:p>
    <w:p>
      <w:pPr>
        <w:pStyle w:val="7"/>
        <w:widowControl/>
        <w:spacing w:beforeAutospacing="0" w:afterAutospacing="0" w:line="56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引进计划数与资格审查通过人数未达到1：</w:t>
      </w:r>
      <w:r>
        <w:rPr>
          <w:rFonts w:hint="eastAsia" w:ascii="仿宋" w:hAnsi="仿宋" w:eastAsia="仿宋" w:cs="仿宋"/>
          <w:color w:val="000000"/>
          <w:sz w:val="32"/>
          <w:szCs w:val="32"/>
        </w:rPr>
        <w:t>10</w:t>
      </w:r>
      <w:r>
        <w:rPr>
          <w:rFonts w:hint="eastAsia" w:ascii="仿宋" w:hAnsi="仿宋" w:eastAsia="仿宋" w:cs="仿宋"/>
          <w:color w:val="000000"/>
          <w:sz w:val="32"/>
          <w:szCs w:val="32"/>
        </w:rPr>
        <w:t>（含1：</w:t>
      </w:r>
      <w:r>
        <w:rPr>
          <w:rFonts w:hint="eastAsia" w:ascii="仿宋" w:hAnsi="仿宋" w:eastAsia="仿宋" w:cs="仿宋"/>
          <w:color w:val="000000"/>
          <w:sz w:val="32"/>
          <w:szCs w:val="32"/>
        </w:rPr>
        <w:t>10</w:t>
      </w:r>
      <w:r>
        <w:rPr>
          <w:rFonts w:hint="eastAsia" w:ascii="仿宋" w:hAnsi="仿宋" w:eastAsia="仿宋" w:cs="仿宋"/>
          <w:color w:val="000000"/>
          <w:sz w:val="32"/>
          <w:szCs w:val="32"/>
        </w:rPr>
        <w:t>）比例的岗位，报名人员直接进入人岗相适评估环节。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人岗相适评估</w:t>
      </w:r>
    </w:p>
    <w:p>
      <w:pPr>
        <w:spacing w:line="560" w:lineRule="exact"/>
        <w:ind w:firstLine="62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shd w:val="clear" w:color="080000" w:fill="FFFFFF"/>
        </w:rPr>
        <w:t>人岗相适评估环节根据岗位不同采取专业测试方式进行，资格复审通过的报名人员需参加由</w:t>
      </w:r>
      <w:r>
        <w:rPr>
          <w:rFonts w:hint="eastAsia" w:ascii="仿宋" w:hAnsi="仿宋" w:eastAsia="仿宋" w:cs="仿宋"/>
          <w:color w:val="auto"/>
          <w:sz w:val="32"/>
          <w:szCs w:val="32"/>
        </w:rPr>
        <w:t>呼伦贝尔市直教育系统引进人才工作领导小组</w:t>
      </w:r>
      <w:r>
        <w:rPr>
          <w:rFonts w:hint="eastAsia" w:ascii="仿宋" w:hAnsi="仿宋" w:eastAsia="仿宋" w:cs="仿宋"/>
          <w:sz w:val="32"/>
          <w:szCs w:val="32"/>
          <w:lang w:eastAsia="zh-CN"/>
        </w:rPr>
        <w:t>办公室</w:t>
      </w:r>
      <w:r>
        <w:rPr>
          <w:rFonts w:hint="eastAsia" w:ascii="仿宋" w:hAnsi="仿宋" w:eastAsia="仿宋" w:cs="仿宋"/>
          <w:sz w:val="32"/>
          <w:szCs w:val="32"/>
        </w:rPr>
        <w:t>组织的</w:t>
      </w:r>
      <w:r>
        <w:rPr>
          <w:rFonts w:hint="eastAsia" w:ascii="仿宋" w:hAnsi="仿宋" w:eastAsia="仿宋" w:cs="仿宋"/>
          <w:sz w:val="32"/>
          <w:szCs w:val="32"/>
          <w:shd w:val="clear" w:color="080000" w:fill="FFFFFF"/>
        </w:rPr>
        <w:t>专业测试。专业测试前，将电话通知复审通过人员专业测试的时间、地点，未在规定时间参加专业测试人员，视为自动放弃专业测试资格。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shd w:val="clear" w:color="080000" w:fill="FFFFFF"/>
        </w:rPr>
        <w:t>专业测试采用</w:t>
      </w:r>
      <w:r>
        <w:rPr>
          <w:rFonts w:hint="eastAsia" w:ascii="仿宋" w:hAnsi="仿宋" w:eastAsia="仿宋" w:cs="仿宋"/>
          <w:kern w:val="0"/>
          <w:sz w:val="32"/>
          <w:szCs w:val="32"/>
        </w:rPr>
        <w:t>试讲的形式进行。</w:t>
      </w:r>
      <w:r>
        <w:rPr>
          <w:rFonts w:hint="eastAsia" w:ascii="仿宋" w:hAnsi="仿宋" w:eastAsia="仿宋" w:cs="仿宋"/>
          <w:color w:val="000000"/>
          <w:sz w:val="32"/>
          <w:szCs w:val="32"/>
        </w:rPr>
        <w:t>专业测试时须使用国家通用语言作答</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32"/>
          <w:lang w:eastAsia="zh-CN"/>
        </w:rPr>
        <w:t>对不按规定作答的按零分处理</w:t>
      </w:r>
      <w:r>
        <w:rPr>
          <w:rFonts w:hint="eastAsia" w:ascii="仿宋" w:hAnsi="仿宋" w:eastAsia="仿宋" w:cs="仿宋"/>
          <w:color w:val="auto"/>
          <w:sz w:val="32"/>
          <w:szCs w:val="32"/>
        </w:rPr>
        <w:t>。</w:t>
      </w:r>
      <w:r>
        <w:rPr>
          <w:rFonts w:hint="eastAsia" w:ascii="仿宋" w:hAnsi="仿宋" w:eastAsia="仿宋" w:cs="仿宋"/>
          <w:kern w:val="0"/>
          <w:sz w:val="32"/>
          <w:szCs w:val="32"/>
        </w:rPr>
        <w:t>试讲主要考察应聘者的教学基本素质、教学设计、教学实施、教学评价、岗位专业科目知识等教学基本技能。专业测试总成绩现场</w:t>
      </w:r>
      <w:r>
        <w:rPr>
          <w:rFonts w:hint="eastAsia" w:ascii="仿宋" w:hAnsi="仿宋" w:eastAsia="仿宋" w:cs="仿宋"/>
          <w:color w:val="auto"/>
          <w:kern w:val="0"/>
          <w:sz w:val="32"/>
          <w:szCs w:val="32"/>
          <w:lang w:eastAsia="zh-CN"/>
        </w:rPr>
        <w:t>评定和</w:t>
      </w:r>
      <w:r>
        <w:rPr>
          <w:rFonts w:hint="eastAsia" w:ascii="仿宋" w:hAnsi="仿宋" w:eastAsia="仿宋" w:cs="仿宋"/>
          <w:color w:val="auto"/>
          <w:kern w:val="0"/>
          <w:sz w:val="32"/>
          <w:szCs w:val="32"/>
        </w:rPr>
        <w:t>公</w:t>
      </w:r>
      <w:r>
        <w:rPr>
          <w:rFonts w:hint="eastAsia" w:ascii="仿宋" w:hAnsi="仿宋" w:eastAsia="仿宋" w:cs="仿宋"/>
          <w:kern w:val="0"/>
          <w:sz w:val="32"/>
          <w:szCs w:val="32"/>
        </w:rPr>
        <w:t>布，去掉一个最高分，去掉一个最低分，取平均分，保留小数点后两位</w:t>
      </w:r>
      <w:r>
        <w:rPr>
          <w:rFonts w:hint="eastAsia" w:ascii="仿宋" w:hAnsi="仿宋" w:eastAsia="仿宋" w:cs="仿宋"/>
          <w:kern w:val="0"/>
          <w:sz w:val="32"/>
          <w:szCs w:val="32"/>
          <w:lang w:eastAsia="zh-CN"/>
        </w:rPr>
        <w:t>（四舍五入）</w:t>
      </w:r>
      <w:r>
        <w:rPr>
          <w:rFonts w:hint="eastAsia" w:ascii="仿宋" w:hAnsi="仿宋" w:eastAsia="仿宋" w:cs="仿宋"/>
          <w:kern w:val="0"/>
          <w:sz w:val="32"/>
          <w:szCs w:val="32"/>
        </w:rPr>
        <w:t>。</w:t>
      </w:r>
    </w:p>
    <w:p>
      <w:pPr>
        <w:widowControl/>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kern w:val="0"/>
          <w:sz w:val="32"/>
          <w:szCs w:val="32"/>
        </w:rPr>
        <w:t>3.</w:t>
      </w:r>
      <w:r>
        <w:rPr>
          <w:rFonts w:hint="eastAsia" w:ascii="仿宋" w:hAnsi="仿宋" w:eastAsia="仿宋" w:cs="仿宋"/>
          <w:sz w:val="32"/>
          <w:szCs w:val="32"/>
        </w:rPr>
        <w:t xml:space="preserve"> </w:t>
      </w:r>
      <w:r>
        <w:rPr>
          <w:rFonts w:hint="eastAsia" w:ascii="仿宋" w:hAnsi="仿宋" w:eastAsia="仿宋" w:cs="仿宋"/>
          <w:sz w:val="32"/>
          <w:szCs w:val="32"/>
          <w:shd w:val="clear" w:color="080000" w:fill="FFFFFF"/>
        </w:rPr>
        <w:t>专业测试</w:t>
      </w:r>
      <w:r>
        <w:rPr>
          <w:rFonts w:hint="eastAsia" w:ascii="仿宋" w:hAnsi="仿宋" w:eastAsia="仿宋" w:cs="仿宋"/>
          <w:sz w:val="32"/>
          <w:szCs w:val="32"/>
        </w:rPr>
        <w:t>总成绩100分</w:t>
      </w:r>
      <w:r>
        <w:rPr>
          <w:rFonts w:hint="eastAsia" w:ascii="仿宋" w:hAnsi="仿宋" w:eastAsia="仿宋" w:cs="仿宋"/>
          <w:kern w:val="0"/>
          <w:sz w:val="32"/>
          <w:szCs w:val="32"/>
        </w:rPr>
        <w:t>，</w:t>
      </w:r>
      <w:r>
        <w:rPr>
          <w:rFonts w:hint="eastAsia" w:ascii="仿宋" w:hAnsi="仿宋" w:eastAsia="仿宋" w:cs="仿宋"/>
          <w:sz w:val="32"/>
          <w:szCs w:val="32"/>
        </w:rPr>
        <w:t>时间20分钟。</w:t>
      </w:r>
      <w:r>
        <w:rPr>
          <w:rFonts w:hint="eastAsia" w:ascii="仿宋" w:hAnsi="仿宋" w:eastAsia="仿宋" w:cs="仿宋"/>
          <w:kern w:val="0"/>
          <w:sz w:val="32"/>
          <w:szCs w:val="32"/>
        </w:rPr>
        <w:t>设置最低合格分数线</w:t>
      </w:r>
      <w:r>
        <w:rPr>
          <w:rFonts w:hint="eastAsia" w:ascii="仿宋" w:hAnsi="仿宋" w:eastAsia="仿宋" w:cs="仿宋"/>
          <w:kern w:val="0"/>
          <w:sz w:val="32"/>
          <w:szCs w:val="32"/>
          <w:lang w:val="en-US" w:eastAsia="zh-CN"/>
        </w:rPr>
        <w:t>60</w:t>
      </w:r>
      <w:r>
        <w:rPr>
          <w:rFonts w:hint="eastAsia" w:ascii="仿宋" w:hAnsi="仿宋" w:eastAsia="仿宋" w:cs="仿宋"/>
          <w:kern w:val="0"/>
          <w:sz w:val="32"/>
          <w:szCs w:val="32"/>
        </w:rPr>
        <w:t>分。专业测试成绩低于最低合格分数线的考生不得进入下一个环节。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4．总成绩计算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人岗相适评估总成绩＝专业测试成绩。成绩保留小数点后两位小数（四舍五入）。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引进计划内同一岗位总成绩出现并列情况，需另行加试。加试采取结构化面试方式进行，</w:t>
      </w:r>
      <w:r>
        <w:rPr>
          <w:rFonts w:hint="eastAsia" w:ascii="仿宋" w:hAnsi="仿宋" w:eastAsia="仿宋" w:cs="仿宋"/>
          <w:color w:val="000000"/>
          <w:sz w:val="32"/>
          <w:szCs w:val="32"/>
          <w:lang w:eastAsia="zh-CN"/>
        </w:rPr>
        <w:t>由</w:t>
      </w:r>
      <w:r>
        <w:rPr>
          <w:rFonts w:hint="eastAsia" w:ascii="仿宋" w:hAnsi="仿宋" w:eastAsia="仿宋" w:cs="仿宋"/>
          <w:color w:val="auto"/>
          <w:sz w:val="32"/>
          <w:szCs w:val="32"/>
        </w:rPr>
        <w:t>呼伦贝尔市直教育系统引进人才工作领导小组</w:t>
      </w:r>
      <w:r>
        <w:rPr>
          <w:rFonts w:hint="eastAsia" w:ascii="仿宋" w:hAnsi="仿宋" w:eastAsia="仿宋" w:cs="仿宋"/>
          <w:color w:val="auto"/>
          <w:sz w:val="32"/>
          <w:szCs w:val="32"/>
          <w:lang w:eastAsia="zh-CN"/>
        </w:rPr>
        <w:t>办公室组织实施</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成绩保留小数点后两位小数（四舍五入）。</w:t>
      </w:r>
      <w:r>
        <w:rPr>
          <w:rFonts w:hint="eastAsia" w:ascii="仿宋" w:hAnsi="仿宋" w:eastAsia="仿宋" w:cs="仿宋"/>
          <w:kern w:val="0"/>
          <w:sz w:val="32"/>
          <w:szCs w:val="32"/>
        </w:rPr>
        <w:t>结构化面试分数高者</w:t>
      </w:r>
      <w:r>
        <w:rPr>
          <w:rFonts w:hint="eastAsia" w:ascii="仿宋" w:hAnsi="仿宋" w:eastAsia="仿宋" w:cs="仿宋"/>
          <w:sz w:val="32"/>
          <w:szCs w:val="32"/>
          <w:shd w:val="clear" w:color="080000" w:fill="FFFFFF"/>
        </w:rPr>
        <w:t>人岗相适评估环节结果</w:t>
      </w:r>
      <w:r>
        <w:rPr>
          <w:rFonts w:hint="eastAsia" w:ascii="仿宋" w:hAnsi="仿宋" w:eastAsia="仿宋" w:cs="仿宋"/>
          <w:kern w:val="0"/>
          <w:sz w:val="32"/>
          <w:szCs w:val="32"/>
        </w:rPr>
        <w:t>名次列前。</w:t>
      </w:r>
      <w:r>
        <w:rPr>
          <w:rFonts w:hint="eastAsia" w:ascii="仿宋" w:hAnsi="仿宋" w:eastAsia="仿宋" w:cs="仿宋"/>
          <w:color w:val="000000"/>
          <w:sz w:val="32"/>
          <w:szCs w:val="32"/>
        </w:rPr>
        <w:t>结构化面试时，对不按规定语言作答的按零分处理。</w:t>
      </w:r>
    </w:p>
    <w:p>
      <w:pPr>
        <w:numPr>
          <w:ilvl w:val="0"/>
          <w:numId w:val="0"/>
        </w:num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．按照每个岗位人岗相适评估环节总成绩由高到低顺序和岗位计划引进人数，等额确定进入</w:t>
      </w:r>
      <w:r>
        <w:rPr>
          <w:rFonts w:hint="eastAsia" w:ascii="仿宋" w:hAnsi="仿宋" w:eastAsia="仿宋" w:cs="仿宋"/>
          <w:color w:val="000000"/>
          <w:sz w:val="32"/>
          <w:szCs w:val="32"/>
          <w:lang w:eastAsia="zh-CN"/>
        </w:rPr>
        <w:t>体检</w:t>
      </w:r>
      <w:r>
        <w:rPr>
          <w:rFonts w:hint="eastAsia" w:ascii="仿宋" w:hAnsi="仿宋" w:eastAsia="仿宋" w:cs="仿宋"/>
          <w:color w:val="000000"/>
          <w:sz w:val="32"/>
          <w:szCs w:val="32"/>
        </w:rPr>
        <w:t>人选并在</w:t>
      </w:r>
      <w:r>
        <w:rPr>
          <w:rFonts w:hint="eastAsia" w:ascii="仿宋" w:hAnsi="仿宋" w:eastAsia="仿宋" w:cs="仿宋"/>
          <w:color w:val="auto"/>
          <w:sz w:val="32"/>
          <w:szCs w:val="32"/>
          <w:lang w:eastAsia="zh-CN"/>
        </w:rPr>
        <w:t>呼伦贝尔人才网</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呼伦贝尔市教育局网站进行5个工作日的公示。</w:t>
      </w:r>
    </w:p>
    <w:p>
      <w:pPr>
        <w:spacing w:line="560" w:lineRule="exact"/>
        <w:ind w:firstLine="700"/>
        <w:rPr>
          <w:rFonts w:hint="eastAsia" w:ascii="仿宋" w:hAnsi="仿宋" w:eastAsia="仿宋" w:cs="仿宋"/>
          <w:sz w:val="32"/>
          <w:szCs w:val="32"/>
          <w:lang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）体检</w:t>
      </w:r>
      <w:r>
        <w:rPr>
          <w:rFonts w:hint="eastAsia" w:ascii="仿宋" w:hAnsi="仿宋" w:eastAsia="仿宋" w:cs="仿宋"/>
          <w:color w:val="000000"/>
          <w:sz w:val="32"/>
          <w:szCs w:val="32"/>
          <w:lang w:eastAsia="zh-CN"/>
        </w:rPr>
        <w:t>、考察</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55"/>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sz w:val="32"/>
          <w:szCs w:val="32"/>
          <w:u w:val="none"/>
        </w:rPr>
        <w:t>体检</w:t>
      </w:r>
      <w:r>
        <w:rPr>
          <w:rFonts w:hint="eastAsia" w:ascii="仿宋" w:hAnsi="仿宋" w:eastAsia="仿宋" w:cs="仿宋"/>
          <w:sz w:val="32"/>
          <w:szCs w:val="32"/>
          <w:u w:val="none"/>
          <w:lang w:eastAsia="zh-CN"/>
        </w:rPr>
        <w:t>工作由</w:t>
      </w:r>
      <w:r>
        <w:rPr>
          <w:rFonts w:hint="eastAsia" w:ascii="仿宋" w:hAnsi="仿宋" w:eastAsia="仿宋" w:cs="仿宋"/>
          <w:color w:val="auto"/>
          <w:sz w:val="32"/>
          <w:szCs w:val="32"/>
        </w:rPr>
        <w:t>呼伦贝尔市直教育系统引进人才工作领导小组</w:t>
      </w:r>
      <w:r>
        <w:rPr>
          <w:rFonts w:hint="eastAsia" w:ascii="仿宋" w:hAnsi="仿宋" w:eastAsia="仿宋" w:cs="仿宋"/>
          <w:color w:val="auto"/>
          <w:sz w:val="32"/>
          <w:szCs w:val="32"/>
          <w:lang w:eastAsia="zh-CN"/>
        </w:rPr>
        <w:t>办公室</w:t>
      </w:r>
      <w:r>
        <w:rPr>
          <w:rFonts w:hint="eastAsia" w:ascii="仿宋" w:hAnsi="仿宋" w:eastAsia="仿宋" w:cs="仿宋"/>
          <w:color w:val="auto"/>
          <w:sz w:val="32"/>
          <w:szCs w:val="32"/>
          <w:u w:val="none"/>
          <w:lang w:eastAsia="zh-CN"/>
        </w:rPr>
        <w:t>统一</w:t>
      </w:r>
      <w:r>
        <w:rPr>
          <w:rFonts w:hint="eastAsia" w:ascii="仿宋" w:hAnsi="仿宋" w:eastAsia="仿宋" w:cs="仿宋"/>
          <w:color w:val="auto"/>
          <w:sz w:val="32"/>
          <w:szCs w:val="32"/>
          <w:u w:val="none"/>
        </w:rPr>
        <w:t>组织</w:t>
      </w:r>
      <w:r>
        <w:rPr>
          <w:rFonts w:hint="eastAsia" w:ascii="仿宋" w:hAnsi="仿宋" w:eastAsia="仿宋" w:cs="仿宋"/>
          <w:sz w:val="32"/>
          <w:szCs w:val="32"/>
          <w:u w:val="none"/>
          <w:lang w:eastAsia="zh-CN"/>
        </w:rPr>
        <w:t>；</w:t>
      </w:r>
      <w:r>
        <w:rPr>
          <w:rFonts w:hint="eastAsia" w:ascii="仿宋" w:hAnsi="仿宋" w:eastAsia="仿宋" w:cs="仿宋"/>
          <w:sz w:val="32"/>
          <w:szCs w:val="32"/>
          <w:highlight w:val="none"/>
          <w:u w:val="none"/>
        </w:rPr>
        <w:t>体检参照</w:t>
      </w:r>
      <w:r>
        <w:rPr>
          <w:rFonts w:hint="eastAsia" w:ascii="仿宋" w:hAnsi="仿宋" w:eastAsia="仿宋" w:cs="仿宋"/>
          <w:sz w:val="32"/>
          <w:szCs w:val="32"/>
          <w:highlight w:val="none"/>
          <w:u w:val="none"/>
          <w:lang w:eastAsia="zh-CN"/>
        </w:rPr>
        <w:t>《公务员录用体检通用标准（试行）》等有</w:t>
      </w:r>
      <w:r>
        <w:rPr>
          <w:rFonts w:hint="eastAsia" w:ascii="仿宋" w:hAnsi="仿宋" w:eastAsia="仿宋" w:cs="仿宋"/>
          <w:sz w:val="32"/>
          <w:szCs w:val="32"/>
          <w:highlight w:val="none"/>
          <w:u w:val="none"/>
        </w:rPr>
        <w:t>关规定执行</w:t>
      </w:r>
      <w:r>
        <w:rPr>
          <w:rFonts w:hint="eastAsia" w:ascii="仿宋" w:hAnsi="仿宋" w:eastAsia="仿宋" w:cs="仿宋"/>
          <w:sz w:val="32"/>
          <w:szCs w:val="32"/>
          <w:highlight w:val="none"/>
          <w:u w:val="none"/>
          <w:lang w:eastAsia="zh-CN"/>
        </w:rPr>
        <w:t>，体检时间及地点另行通知。体检费用由报考人员自理。</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0"/>
        <w:textAlignment w:val="auto"/>
        <w:outlineLvl w:val="9"/>
        <w:rPr>
          <w:rFonts w:hint="eastAsia" w:ascii="仿宋" w:hAnsi="仿宋" w:eastAsia="仿宋" w:cs="仿宋"/>
          <w:sz w:val="32"/>
          <w:szCs w:val="32"/>
          <w:highlight w:val="none"/>
          <w:u w:val="none"/>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sz w:val="32"/>
          <w:szCs w:val="32"/>
          <w:highlight w:val="none"/>
        </w:rPr>
        <w:t>对于</w:t>
      </w:r>
      <w:r>
        <w:rPr>
          <w:rFonts w:hint="eastAsia" w:ascii="仿宋" w:hAnsi="仿宋" w:eastAsia="仿宋" w:cs="仿宋"/>
          <w:sz w:val="32"/>
          <w:szCs w:val="32"/>
          <w:highlight w:val="none"/>
          <w:lang w:eastAsia="zh-CN"/>
        </w:rPr>
        <w:t>放弃体检、</w:t>
      </w:r>
      <w:r>
        <w:rPr>
          <w:rFonts w:hint="eastAsia" w:ascii="仿宋" w:hAnsi="仿宋" w:eastAsia="仿宋" w:cs="仿宋"/>
          <w:sz w:val="32"/>
          <w:szCs w:val="32"/>
          <w:highlight w:val="none"/>
        </w:rPr>
        <w:t>无正当理由不按时参加体检、体检不合格</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在体检过程中弄虚作假或者隐瞒真实情况致使体检结果失真的报考人员，取消资格</w:t>
      </w:r>
      <w:r>
        <w:rPr>
          <w:rFonts w:hint="eastAsia" w:ascii="仿宋" w:hAnsi="仿宋" w:eastAsia="仿宋" w:cs="仿宋"/>
          <w:sz w:val="32"/>
          <w:szCs w:val="32"/>
          <w:highlight w:val="none"/>
          <w:u w:val="none"/>
          <w:lang w:val="en-US" w:eastAsia="zh-CN"/>
        </w:rPr>
        <w:t>。</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kern w:val="0"/>
          <w:sz w:val="32"/>
          <w:szCs w:val="32"/>
          <w:u w:val="none"/>
          <w:lang w:val="en-US" w:eastAsia="zh-CN" w:bidi="ar"/>
        </w:rPr>
        <w:t>体检合格的人员，进入考察环节。考察由呼伦贝尔市教育局统一组织。考察工作突出政治标准，重点考察应聘人员是否符合增强“四个意识”、坚定“四个自信”、做到“两个维护”，是否牢记“三个离不开”、切实增强“五个认同”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（五）公示聘用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 w:hAnsi="仿宋" w:eastAsia="仿宋" w:cs="仿宋"/>
          <w:sz w:val="32"/>
          <w:szCs w:val="32"/>
          <w:u w:val="none"/>
          <w:lang w:eastAsia="zh-CN"/>
        </w:rPr>
      </w:pPr>
      <w:r>
        <w:rPr>
          <w:rFonts w:hint="eastAsia" w:ascii="仿宋" w:hAnsi="仿宋" w:eastAsia="仿宋" w:cs="仿宋"/>
          <w:color w:val="auto"/>
          <w:sz w:val="32"/>
          <w:szCs w:val="32"/>
          <w:lang w:val="en-US" w:eastAsia="zh-CN"/>
        </w:rPr>
        <w:t>考察合格的拟引进人员在呼伦贝尔人才网及</w:t>
      </w:r>
      <w:r>
        <w:rPr>
          <w:rFonts w:hint="eastAsia" w:ascii="仿宋" w:hAnsi="仿宋" w:eastAsia="仿宋" w:cs="仿宋"/>
          <w:sz w:val="32"/>
          <w:szCs w:val="32"/>
          <w:lang w:val="en-US" w:eastAsia="zh-CN"/>
        </w:rPr>
        <w:t>呼伦贝尔市教育局官网进行5个工作日的公示。</w:t>
      </w:r>
      <w:r>
        <w:rPr>
          <w:rFonts w:hint="eastAsia" w:ascii="仿宋" w:hAnsi="仿宋" w:eastAsia="仿宋" w:cs="仿宋"/>
          <w:sz w:val="32"/>
          <w:szCs w:val="32"/>
        </w:rPr>
        <w:t>公示期满，对没有问题或反映问题不影响引进的，由</w:t>
      </w:r>
      <w:r>
        <w:rPr>
          <w:rFonts w:hint="eastAsia" w:ascii="仿宋" w:hAnsi="仿宋" w:eastAsia="仿宋" w:cs="仿宋"/>
          <w:sz w:val="32"/>
          <w:szCs w:val="32"/>
          <w:lang w:eastAsia="zh-CN"/>
        </w:rPr>
        <w:t>呼伦贝尔市</w:t>
      </w:r>
      <w:r>
        <w:rPr>
          <w:rFonts w:hint="eastAsia" w:ascii="仿宋" w:hAnsi="仿宋" w:eastAsia="仿宋" w:cs="仿宋"/>
          <w:sz w:val="32"/>
          <w:szCs w:val="32"/>
          <w:lang w:val="en-US" w:eastAsia="zh-CN"/>
        </w:rPr>
        <w:t>教育</w:t>
      </w:r>
      <w:r>
        <w:rPr>
          <w:rFonts w:hint="eastAsia" w:ascii="仿宋" w:hAnsi="仿宋" w:eastAsia="仿宋" w:cs="仿宋"/>
          <w:sz w:val="32"/>
          <w:szCs w:val="32"/>
          <w:lang w:eastAsia="zh-CN"/>
        </w:rPr>
        <w:t>局</w:t>
      </w:r>
      <w:r>
        <w:rPr>
          <w:rFonts w:hint="eastAsia" w:ascii="仿宋" w:hAnsi="仿宋" w:eastAsia="仿宋" w:cs="仿宋"/>
          <w:sz w:val="32"/>
          <w:szCs w:val="32"/>
        </w:rPr>
        <w:t>办理引进人才手续。对有影响引进的问题并查实的，取消其引进资格</w:t>
      </w:r>
      <w:r>
        <w:rPr>
          <w:rFonts w:hint="eastAsia" w:ascii="仿宋" w:hAnsi="仿宋" w:eastAsia="仿宋" w:cs="仿宋"/>
          <w:sz w:val="32"/>
          <w:szCs w:val="32"/>
          <w:lang w:eastAsia="zh-CN"/>
        </w:rPr>
        <w:t>；</w:t>
      </w:r>
      <w:r>
        <w:rPr>
          <w:rFonts w:hint="eastAsia" w:ascii="仿宋" w:hAnsi="仿宋" w:eastAsia="仿宋" w:cs="仿宋"/>
          <w:sz w:val="32"/>
          <w:szCs w:val="32"/>
        </w:rPr>
        <w:t>对有影响引进的问题但一时难以查实的，暂缓</w:t>
      </w:r>
      <w:r>
        <w:rPr>
          <w:rFonts w:hint="eastAsia" w:ascii="仿宋" w:hAnsi="仿宋" w:eastAsia="仿宋" w:cs="仿宋"/>
          <w:sz w:val="32"/>
          <w:szCs w:val="32"/>
          <w:lang w:eastAsia="zh-CN"/>
        </w:rPr>
        <w:t>办理</w:t>
      </w:r>
      <w:r>
        <w:rPr>
          <w:rFonts w:hint="eastAsia" w:ascii="仿宋" w:hAnsi="仿宋" w:eastAsia="仿宋" w:cs="仿宋"/>
          <w:sz w:val="32"/>
          <w:szCs w:val="32"/>
        </w:rPr>
        <w:t>引进</w:t>
      </w:r>
      <w:r>
        <w:rPr>
          <w:rFonts w:hint="eastAsia" w:ascii="仿宋" w:hAnsi="仿宋" w:eastAsia="仿宋" w:cs="仿宋"/>
          <w:sz w:val="32"/>
          <w:szCs w:val="32"/>
          <w:lang w:eastAsia="zh-CN"/>
        </w:rPr>
        <w:t>手续</w:t>
      </w:r>
      <w:r>
        <w:rPr>
          <w:rFonts w:hint="eastAsia" w:ascii="仿宋" w:hAnsi="仿宋" w:eastAsia="仿宋" w:cs="仿宋"/>
          <w:sz w:val="32"/>
          <w:szCs w:val="32"/>
        </w:rPr>
        <w:t>，待查实后由</w:t>
      </w:r>
      <w:r>
        <w:rPr>
          <w:rFonts w:hint="eastAsia" w:ascii="仿宋" w:hAnsi="仿宋" w:eastAsia="仿宋" w:cs="仿宋"/>
          <w:sz w:val="32"/>
          <w:szCs w:val="32"/>
          <w:lang w:eastAsia="zh-CN"/>
        </w:rPr>
        <w:t>呼伦贝尔市</w:t>
      </w:r>
      <w:r>
        <w:rPr>
          <w:rFonts w:hint="eastAsia" w:ascii="仿宋" w:hAnsi="仿宋" w:eastAsia="仿宋" w:cs="仿宋"/>
          <w:sz w:val="32"/>
          <w:szCs w:val="32"/>
          <w:lang w:val="en-US" w:eastAsia="zh-CN"/>
        </w:rPr>
        <w:t>教育</w:t>
      </w:r>
      <w:r>
        <w:rPr>
          <w:rFonts w:hint="eastAsia" w:ascii="仿宋" w:hAnsi="仿宋" w:eastAsia="仿宋" w:cs="仿宋"/>
          <w:sz w:val="32"/>
          <w:szCs w:val="32"/>
          <w:lang w:eastAsia="zh-CN"/>
        </w:rPr>
        <w:t>局党组决定</w:t>
      </w:r>
      <w:r>
        <w:rPr>
          <w:rFonts w:hint="eastAsia" w:ascii="仿宋" w:hAnsi="仿宋" w:eastAsia="仿宋" w:cs="仿宋"/>
          <w:sz w:val="32"/>
          <w:szCs w:val="32"/>
        </w:rPr>
        <w:t>是否引进的结论</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）递补</w:t>
      </w:r>
    </w:p>
    <w:p>
      <w:pPr>
        <w:pStyle w:val="5"/>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本次引进人才工作对在成绩公布、体检考察环节以及拟引进人员公示结束前出现缺额的岗位，按照同一岗位人岗相适评估成绩60分以上由高到低的顺序依次等额进行递补，递补只进行一次。拟引进人员公示期结束后不再进行递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）试用期制度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lang w:eastAsia="zh-CN"/>
        </w:rPr>
        <w:t>引进人员</w:t>
      </w:r>
      <w:r>
        <w:rPr>
          <w:rFonts w:hint="eastAsia" w:ascii="仿宋" w:hAnsi="仿宋" w:eastAsia="仿宋" w:cs="仿宋"/>
          <w:color w:val="000000"/>
          <w:sz w:val="32"/>
          <w:szCs w:val="32"/>
        </w:rPr>
        <w:t>实行试用期制度，</w:t>
      </w:r>
      <w:r>
        <w:rPr>
          <w:rFonts w:hint="eastAsia" w:ascii="仿宋" w:hAnsi="仿宋" w:eastAsia="仿宋" w:cs="仿宋"/>
          <w:i w:val="0"/>
          <w:iCs w:val="0"/>
          <w:caps w:val="0"/>
          <w:color w:val="333333"/>
          <w:spacing w:val="0"/>
          <w:kern w:val="0"/>
          <w:sz w:val="32"/>
          <w:szCs w:val="32"/>
          <w:u w:val="none"/>
          <w:lang w:val="en-US" w:eastAsia="zh-CN" w:bidi="ar"/>
        </w:rPr>
        <w:t>按照国家有关规定执行</w:t>
      </w:r>
      <w:r>
        <w:rPr>
          <w:rFonts w:hint="eastAsia" w:ascii="仿宋" w:hAnsi="仿宋" w:eastAsia="仿宋" w:cs="仿宋"/>
          <w:color w:val="000000"/>
          <w:sz w:val="32"/>
          <w:szCs w:val="32"/>
        </w:rPr>
        <w:t>。</w:t>
      </w:r>
      <w:r>
        <w:rPr>
          <w:rFonts w:hint="eastAsia" w:ascii="仿宋" w:hAnsi="仿宋" w:eastAsia="仿宋" w:cs="仿宋"/>
          <w:i w:val="0"/>
          <w:iCs w:val="0"/>
          <w:caps w:val="0"/>
          <w:color w:val="333333"/>
          <w:spacing w:val="0"/>
          <w:kern w:val="0"/>
          <w:sz w:val="32"/>
          <w:szCs w:val="32"/>
          <w:u w:val="none"/>
          <w:lang w:val="en-US" w:eastAsia="zh-CN" w:bidi="ar"/>
        </w:rPr>
        <w:t>试用期即享受相关待遇。试用期结束后，由呼伦贝尔市教育局对引进人才进行考核。考核合格的，办理聘用手续；考核不合格的，办理解聘手续。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）服务期制度</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引进的人才3年内不得调离本单位，5年内不得调离呼伦贝尔市。对无正当理由放弃的或不履行最低工作服务年限的，将记入本人干部人事档案和诚信档案。</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三、纪律监督</w:t>
      </w:r>
      <w:r>
        <w:rPr>
          <w:rFonts w:hint="eastAsia" w:ascii="仿宋" w:hAnsi="仿宋" w:eastAsia="仿宋" w:cs="仿宋"/>
          <w:i w:val="0"/>
          <w:iCs w:val="0"/>
          <w:caps w:val="0"/>
          <w:color w:val="333333"/>
          <w:spacing w:val="0"/>
          <w:kern w:val="0"/>
          <w:sz w:val="32"/>
          <w:szCs w:val="32"/>
          <w:u w:val="none"/>
          <w:lang w:val="en-US" w:eastAsia="zh-CN" w:bidi="ar"/>
        </w:rPr>
        <w:br w:type="textWrapping"/>
      </w:r>
      <w:r>
        <w:rPr>
          <w:rFonts w:hint="eastAsia" w:ascii="仿宋" w:hAnsi="仿宋" w:eastAsia="仿宋" w:cs="仿宋"/>
          <w:i w:val="0"/>
          <w:iCs w:val="0"/>
          <w:caps w:val="0"/>
          <w:color w:val="333333"/>
          <w:spacing w:val="0"/>
          <w:kern w:val="0"/>
          <w:sz w:val="32"/>
          <w:szCs w:val="32"/>
          <w:u w:val="none"/>
          <w:lang w:val="en-US" w:eastAsia="zh-CN" w:bidi="ar"/>
        </w:rPr>
        <w:t>    本次呼伦贝尔</w:t>
      </w:r>
      <w:r>
        <w:rPr>
          <w:rFonts w:hint="eastAsia" w:ascii="仿宋" w:hAnsi="仿宋" w:eastAsia="仿宋" w:cs="仿宋"/>
          <w:color w:val="auto"/>
          <w:sz w:val="32"/>
          <w:szCs w:val="32"/>
          <w:shd w:val="clear" w:color="080000" w:fill="FFFFFF"/>
        </w:rPr>
        <w:t>市直教育系统</w:t>
      </w:r>
      <w:r>
        <w:rPr>
          <w:rFonts w:hint="eastAsia" w:ascii="仿宋" w:hAnsi="仿宋" w:eastAsia="仿宋" w:cs="仿宋"/>
          <w:color w:val="auto"/>
          <w:sz w:val="32"/>
          <w:szCs w:val="32"/>
        </w:rPr>
        <w:t>引进人才</w:t>
      </w:r>
      <w:r>
        <w:rPr>
          <w:rFonts w:hint="eastAsia" w:ascii="仿宋" w:hAnsi="仿宋" w:eastAsia="仿宋" w:cs="仿宋"/>
          <w:i w:val="0"/>
          <w:iCs w:val="0"/>
          <w:caps w:val="0"/>
          <w:color w:val="333333"/>
          <w:spacing w:val="0"/>
          <w:kern w:val="0"/>
          <w:sz w:val="32"/>
          <w:szCs w:val="32"/>
          <w:u w:val="none"/>
          <w:lang w:val="en-US" w:eastAsia="zh-CN" w:bidi="ar"/>
        </w:rPr>
        <w:t xml:space="preserve">工作资格审查将贯穿整个引才过程，一经发现不符合引才条件、弄虚作假或违反引才规定的将立即取消资格，并追究相关责任。  </w:t>
      </w:r>
    </w:p>
    <w:p>
      <w:pPr>
        <w:spacing w:line="560" w:lineRule="exact"/>
        <w:ind w:firstLine="660"/>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呼伦贝尔市直教育系统引进人才工作领导小组设立监督举报电话：</w:t>
      </w:r>
      <w:r>
        <w:rPr>
          <w:rFonts w:hint="eastAsia" w:ascii="仿宋" w:hAnsi="仿宋" w:eastAsia="仿宋" w:cs="仿宋"/>
          <w:color w:val="000000"/>
          <w:sz w:val="32"/>
          <w:szCs w:val="32"/>
        </w:rPr>
        <w:t>0470-8217837。</w:t>
      </w:r>
    </w:p>
    <w:p>
      <w:pPr>
        <w:pStyle w:val="5"/>
        <w:keepNext w:val="0"/>
        <w:keepLines w:val="0"/>
        <w:pageBreakBefore w:val="0"/>
        <w:widowControl w:val="0"/>
        <w:numPr>
          <w:ilvl w:val="0"/>
          <w:numId w:val="1"/>
        </w:numPr>
        <w:kinsoku/>
        <w:wordWrap/>
        <w:overflowPunct/>
        <w:topLinePunct w:val="0"/>
        <w:autoSpaceDE/>
        <w:autoSpaceDN/>
        <w:bidi w:val="0"/>
        <w:adjustRightInd/>
        <w:spacing w:line="560" w:lineRule="exact"/>
        <w:ind w:left="638" w:leftChars="304" w:right="0" w:rightChars="0" w:firstLine="0" w:firstLineChars="0"/>
        <w:jc w:val="both"/>
        <w:textAlignment w:val="auto"/>
        <w:outlineLvl w:val="9"/>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t>其他</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年呼伦贝尔市</w:t>
      </w:r>
      <w:r>
        <w:rPr>
          <w:rFonts w:hint="eastAsia" w:ascii="仿宋" w:hAnsi="仿宋" w:eastAsia="仿宋" w:cs="仿宋"/>
          <w:sz w:val="32"/>
          <w:szCs w:val="32"/>
          <w:lang w:val="en-US" w:eastAsia="zh-CN"/>
        </w:rPr>
        <w:t>直教育系统引进人才</w:t>
      </w:r>
      <w:r>
        <w:rPr>
          <w:rFonts w:hint="eastAsia" w:ascii="仿宋" w:hAnsi="仿宋" w:eastAsia="仿宋" w:cs="仿宋"/>
          <w:sz w:val="32"/>
          <w:szCs w:val="32"/>
          <w:lang w:eastAsia="zh-CN"/>
        </w:rPr>
        <w:t>工作有关程序、步骤、要求，如因呼伦贝尔市疫情防控工作需要作出调整，届时将在</w:t>
      </w:r>
      <w:r>
        <w:rPr>
          <w:rFonts w:hint="eastAsia" w:ascii="仿宋" w:hAnsi="仿宋" w:eastAsia="仿宋" w:cs="仿宋"/>
          <w:sz w:val="32"/>
          <w:szCs w:val="32"/>
          <w:u w:val="none"/>
          <w:lang w:eastAsia="zh-CN"/>
        </w:rPr>
        <w:t>相关网站</w:t>
      </w:r>
      <w:r>
        <w:rPr>
          <w:rFonts w:hint="eastAsia" w:ascii="仿宋" w:hAnsi="仿宋" w:eastAsia="仿宋" w:cs="仿宋"/>
          <w:sz w:val="32"/>
          <w:szCs w:val="32"/>
          <w:lang w:eastAsia="zh-CN"/>
        </w:rPr>
        <w:t>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本方案由呼伦贝尔市</w:t>
      </w:r>
      <w:r>
        <w:rPr>
          <w:rFonts w:hint="eastAsia" w:ascii="仿宋" w:hAnsi="仿宋" w:eastAsia="仿宋" w:cs="仿宋"/>
          <w:sz w:val="32"/>
          <w:szCs w:val="32"/>
          <w:lang w:val="en-US" w:eastAsia="zh-CN"/>
        </w:rPr>
        <w:t>直教育系统引进人才</w:t>
      </w:r>
      <w:r>
        <w:rPr>
          <w:rFonts w:hint="eastAsia" w:ascii="仿宋" w:hAnsi="仿宋" w:eastAsia="仿宋" w:cs="仿宋"/>
          <w:sz w:val="32"/>
          <w:szCs w:val="32"/>
          <w:lang w:eastAsia="zh-CN"/>
        </w:rPr>
        <w:t>工作领导小组负责解释，未尽事宜按有关规定执行。</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1600" w:firstLineChars="500"/>
        <w:jc w:val="right"/>
        <w:textAlignment w:val="auto"/>
        <w:outlineLvl w:val="9"/>
        <w:rPr>
          <w:rFonts w:hint="eastAsia" w:ascii="仿宋" w:hAnsi="仿宋" w:eastAsia="仿宋" w:cs="仿宋"/>
          <w:i w:val="0"/>
          <w:iCs w:val="0"/>
          <w:caps w:val="0"/>
          <w:color w:val="333333"/>
          <w:spacing w:val="0"/>
          <w:kern w:val="0"/>
          <w:sz w:val="32"/>
          <w:szCs w:val="32"/>
          <w:u w:val="none"/>
          <w:lang w:val="en-US" w:eastAsia="zh-CN" w:bidi="ar"/>
        </w:rPr>
      </w:pPr>
      <w:r>
        <w:rPr>
          <w:rFonts w:hint="eastAsia" w:ascii="仿宋" w:hAnsi="仿宋" w:eastAsia="仿宋" w:cs="仿宋"/>
          <w:i w:val="0"/>
          <w:iCs w:val="0"/>
          <w:caps w:val="0"/>
          <w:color w:val="333333"/>
          <w:spacing w:val="0"/>
          <w:kern w:val="0"/>
          <w:sz w:val="32"/>
          <w:szCs w:val="32"/>
          <w:u w:val="none"/>
          <w:lang w:val="en-US" w:eastAsia="zh-CN" w:bidi="ar"/>
        </w:rPr>
        <w:br w:type="textWrapping"/>
      </w:r>
      <w:r>
        <w:rPr>
          <w:rFonts w:hint="eastAsia" w:ascii="仿宋" w:hAnsi="仿宋" w:eastAsia="仿宋" w:cs="仿宋"/>
          <w:i w:val="0"/>
          <w:iCs w:val="0"/>
          <w:caps w:val="0"/>
          <w:color w:val="333333"/>
          <w:spacing w:val="0"/>
          <w:kern w:val="0"/>
          <w:sz w:val="32"/>
          <w:szCs w:val="32"/>
          <w:u w:val="none"/>
          <w:lang w:val="en-US" w:eastAsia="zh-CN" w:bidi="ar"/>
        </w:rPr>
        <w:t xml:space="preserve">           </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02</w:t>
      </w:r>
      <w:r>
        <w:rPr>
          <w:rFonts w:hint="eastAsia" w:ascii="仿宋" w:hAnsi="仿宋" w:eastAsia="仿宋" w:cs="仿宋"/>
          <w:color w:val="000000"/>
          <w:sz w:val="32"/>
          <w:szCs w:val="32"/>
        </w:rPr>
        <w:t>2</w:t>
      </w:r>
      <w:r>
        <w:rPr>
          <w:rFonts w:hint="eastAsia" w:ascii="仿宋" w:hAnsi="仿宋" w:eastAsia="仿宋" w:cs="仿宋"/>
          <w:color w:val="000000"/>
          <w:sz w:val="32"/>
          <w:szCs w:val="32"/>
        </w:rPr>
        <w:t>年</w:t>
      </w:r>
      <w:r>
        <w:rPr>
          <w:rFonts w:hint="eastAsia" w:ascii="仿宋" w:hAnsi="仿宋" w:eastAsia="仿宋" w:cs="仿宋"/>
          <w:sz w:val="32"/>
          <w:szCs w:val="32"/>
        </w:rPr>
        <w:t>市直教育系统引进人才</w:t>
      </w:r>
      <w:r>
        <w:rPr>
          <w:rFonts w:hint="eastAsia" w:ascii="仿宋" w:hAnsi="仿宋" w:eastAsia="仿宋" w:cs="仿宋"/>
          <w:color w:val="000000"/>
          <w:sz w:val="32"/>
          <w:szCs w:val="32"/>
        </w:rPr>
        <w:t>工作</w:t>
      </w:r>
      <w:r>
        <w:rPr>
          <w:rFonts w:hint="eastAsia" w:ascii="仿宋" w:hAnsi="仿宋" w:eastAsia="仿宋" w:cs="仿宋"/>
          <w:i w:val="0"/>
          <w:iCs w:val="0"/>
          <w:caps w:val="0"/>
          <w:color w:val="333333"/>
          <w:spacing w:val="0"/>
          <w:kern w:val="0"/>
          <w:sz w:val="32"/>
          <w:szCs w:val="32"/>
          <w:u w:val="none"/>
          <w:lang w:val="en-US" w:eastAsia="zh-CN" w:bidi="ar"/>
        </w:rPr>
        <w:t xml:space="preserve">领导小组 </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1600" w:firstLineChars="500"/>
        <w:jc w:val="center"/>
        <w:textAlignment w:val="auto"/>
        <w:outlineLvl w:val="9"/>
        <w:rPr>
          <w:rFonts w:hint="eastAsia" w:ascii="仿宋" w:hAnsi="仿宋" w:eastAsia="仿宋" w:cs="仿宋"/>
        </w:rPr>
      </w:pPr>
      <w:r>
        <w:rPr>
          <w:rFonts w:hint="eastAsia" w:ascii="仿宋" w:hAnsi="仿宋" w:eastAsia="仿宋" w:cs="仿宋"/>
          <w:i w:val="0"/>
          <w:iCs w:val="0"/>
          <w:caps w:val="0"/>
          <w:color w:val="333333"/>
          <w:spacing w:val="0"/>
          <w:kern w:val="0"/>
          <w:sz w:val="32"/>
          <w:szCs w:val="32"/>
          <w:u w:val="none"/>
          <w:lang w:val="en" w:eastAsia="zh-CN" w:bidi="ar"/>
        </w:rPr>
        <w:t xml:space="preserve">       </w:t>
      </w:r>
      <w:r>
        <w:rPr>
          <w:rFonts w:hint="eastAsia" w:ascii="仿宋" w:hAnsi="仿宋" w:eastAsia="仿宋" w:cs="仿宋"/>
          <w:i w:val="0"/>
          <w:iCs w:val="0"/>
          <w:caps w:val="0"/>
          <w:color w:val="333333"/>
          <w:spacing w:val="0"/>
          <w:kern w:val="0"/>
          <w:sz w:val="32"/>
          <w:szCs w:val="32"/>
          <w:u w:val="none"/>
          <w:lang w:val="en-US" w:eastAsia="zh-CN" w:bidi="ar"/>
        </w:rPr>
        <w:t>2022年10月</w:t>
      </w:r>
      <w:r>
        <w:rPr>
          <w:rFonts w:hint="eastAsia" w:ascii="仿宋" w:hAnsi="仿宋" w:eastAsia="仿宋" w:cs="仿宋"/>
          <w:i w:val="0"/>
          <w:iCs w:val="0"/>
          <w:caps w:val="0"/>
          <w:color w:val="333333"/>
          <w:spacing w:val="0"/>
          <w:kern w:val="0"/>
          <w:sz w:val="32"/>
          <w:szCs w:val="32"/>
          <w:u w:val="none"/>
          <w:lang w:val="en" w:eastAsia="zh-CN" w:bidi="ar"/>
        </w:rPr>
        <w:t>28</w:t>
      </w:r>
      <w:r>
        <w:rPr>
          <w:rFonts w:hint="eastAsia" w:ascii="仿宋" w:hAnsi="仿宋" w:eastAsia="仿宋" w:cs="仿宋"/>
          <w:i w:val="0"/>
          <w:iCs w:val="0"/>
          <w:caps w:val="0"/>
          <w:color w:val="333333"/>
          <w:spacing w:val="0"/>
          <w:kern w:val="0"/>
          <w:sz w:val="32"/>
          <w:szCs w:val="32"/>
          <w:u w:val="none"/>
          <w:lang w:val="en-US" w:eastAsia="zh-CN" w:bidi="ar"/>
        </w:rPr>
        <w:t>日</w:t>
      </w:r>
    </w:p>
    <w:sectPr>
      <w:footerReference r:id="rId3" w:type="default"/>
      <w:pgSz w:w="11906" w:h="16838"/>
      <w:pgMar w:top="1701" w:right="1531" w:bottom="170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ans">
    <w:altName w:val="Arial Black"/>
    <w:panose1 w:val="020B0604020202020204"/>
    <w:charset w:val="00"/>
    <w:family w:val="swiss"/>
    <w:pitch w:val="default"/>
    <w:sig w:usb0="00000000" w:usb1="00000000" w:usb2="00000000" w:usb3="00000000" w:csb0="6000009F" w:csb1="DFD70000"/>
  </w:font>
  <w:font w:name="Arial Black">
    <w:panose1 w:val="020B0A04020102020204"/>
    <w:charset w:val="00"/>
    <w:family w:val="auto"/>
    <w:pitch w:val="default"/>
    <w:sig w:usb0="A00002AF" w:usb1="400078FB" w:usb2="00000000" w:usb3="00000000" w:csb0="6000009F" w:csb1="DFD70000"/>
  </w:font>
  <w:font w:name="Noto Sans CJK SC Regular">
    <w:altName w:val="Microsoft YaHei UI Light"/>
    <w:panose1 w:val="020B0500000000000000"/>
    <w:charset w:val="00"/>
    <w:family w:val="auto"/>
    <w:pitch w:val="default"/>
    <w:sig w:usb0="00000000" w:usb1="00000000" w:usb2="00000016" w:usb3="00000000" w:csb0="602E0107" w:csb1="00000000"/>
  </w:font>
  <w:font w:name="Microsoft YaHei UI Light">
    <w:panose1 w:val="020B0502040204020203"/>
    <w:charset w:val="86"/>
    <w:family w:val="auto"/>
    <w:pitch w:val="default"/>
    <w:sig w:usb0="80000287" w:usb1="2ACF0010"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9F984"/>
    <w:multiLevelType w:val="singleLevel"/>
    <w:tmpl w:val="BDF9F98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NjFkODNhZmRlMjVjNzdmYTRmODcwYTRjMmIwOTYifQ=="/>
  </w:docVars>
  <w:rsids>
    <w:rsidRoot w:val="00000000"/>
    <w:rsid w:val="1FD7A648"/>
    <w:rsid w:val="1FFF2767"/>
    <w:rsid w:val="58FE3A7A"/>
    <w:rsid w:val="591F5105"/>
    <w:rsid w:val="6F3C2424"/>
    <w:rsid w:val="7AFF1483"/>
    <w:rsid w:val="7BFD7A99"/>
    <w:rsid w:val="7EFCEAF8"/>
    <w:rsid w:val="7F7BCFCC"/>
    <w:rsid w:val="7FB25E83"/>
    <w:rsid w:val="7FFF55F2"/>
    <w:rsid w:val="ABF344D9"/>
    <w:rsid w:val="B9DF74EA"/>
    <w:rsid w:val="BEFE45BF"/>
    <w:rsid w:val="C6CFB854"/>
    <w:rsid w:val="D7C5DD98"/>
    <w:rsid w:val="D98FBCFB"/>
    <w:rsid w:val="E6FF5AA1"/>
    <w:rsid w:val="ECF55F52"/>
    <w:rsid w:val="F4F6AB62"/>
    <w:rsid w:val="F7E6DFE4"/>
    <w:rsid w:val="FCFF31D6"/>
    <w:rsid w:val="FDD980DD"/>
    <w:rsid w:val="FDEB1541"/>
    <w:rsid w:val="FDED96D8"/>
    <w:rsid w:val="FE991A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caption"/>
    <w:basedOn w:val="1"/>
    <w:next w:val="1"/>
    <w:uiPriority w:val="0"/>
    <w:pPr>
      <w:widowControl w:val="0"/>
      <w:suppressLineNumbers/>
      <w:suppressAutoHyphens/>
      <w:spacing w:before="120" w:after="120"/>
    </w:pPr>
    <w:rPr>
      <w:i/>
      <w:iCs/>
      <w:sz w:val="24"/>
      <w:szCs w:val="24"/>
    </w:rPr>
  </w:style>
  <w:style w:type="paragraph" w:styleId="4">
    <w:name w:val="Body Text"/>
    <w:basedOn w:val="1"/>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List"/>
    <w:basedOn w:val="4"/>
    <w:uiPriority w:val="0"/>
  </w:style>
  <w:style w:type="paragraph" w:styleId="7">
    <w:name w:val="Normal (Web)"/>
    <w:basedOn w:val="1"/>
    <w:qFormat/>
    <w:uiPriority w:val="99"/>
    <w:rPr>
      <w:rFonts w:ascii="Times New Roman" w:hAnsi="Times New Roman" w:eastAsia="宋体" w:cs="Times New Roman"/>
      <w:sz w:val="24"/>
      <w:szCs w:val="24"/>
    </w:rPr>
  </w:style>
  <w:style w:type="character" w:customStyle="1" w:styleId="10">
    <w:name w:val="默认段落字体1"/>
    <w:uiPriority w:val="0"/>
  </w:style>
  <w:style w:type="paragraph" w:customStyle="1" w:styleId="11">
    <w:name w:val="Heading"/>
    <w:basedOn w:val="1"/>
    <w:next w:val="4"/>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3904</Words>
  <Characters>4051</Characters>
  <TotalTime>61</TotalTime>
  <ScaleCrop>false</ScaleCrop>
  <LinksUpToDate>false</LinksUpToDate>
  <CharactersWithSpaces>4088</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2018-12-01T09:47:00Z</dcterms:created>
  <dc:creator>uos</dc:creator>
  <cp:lastModifiedBy>尚帝</cp:lastModifiedBy>
  <cp:lastPrinted>2022-10-29T18:27:00Z</cp:lastPrinted>
  <dcterms:modified xsi:type="dcterms:W3CDTF">2022-10-28T11:35:59Z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3762983F9E8E4AE38263FDE4287FBF49</vt:lpwstr>
  </property>
</Properties>
</file>