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  <w:bookmarkStart w:id="0" w:name="page6"/>
      <w:bookmarkEnd w:id="0"/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  <w:t>赣州市工商联赣州经济技术开发区分会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  <w:t>工作人员报名表</w:t>
      </w:r>
    </w:p>
    <w:tbl>
      <w:tblPr>
        <w:tblStyle w:val="5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33"/>
        <w:gridCol w:w="1"/>
        <w:gridCol w:w="1678"/>
        <w:gridCol w:w="1305"/>
        <w:gridCol w:w="1"/>
        <w:gridCol w:w="1363"/>
        <w:gridCol w:w="1793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日期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参加工作时 间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位及职务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联系电 话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主要学习工作简 历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奖惩情 况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个人报考承诺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 xml:space="preserve"> 承诺人（签名）：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9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5760" w:firstLineChars="24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</w:pPr>
      <w:bookmarkStart w:id="1" w:name="_GoBack"/>
      <w:bookmarkEnd w:id="1"/>
    </w:p>
    <w:sectPr>
      <w:footerReference r:id="rId3" w:type="default"/>
      <w:pgSz w:w="11900" w:h="16838"/>
      <w:pgMar w:top="2098" w:right="1587" w:bottom="2098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equalWidth="0" w:num="1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TJjMTcwZTdhNTYwYjdhOWRiNTNkZWFiNzVlZjQifQ=="/>
  </w:docVars>
  <w:rsids>
    <w:rsidRoot w:val="62EC2654"/>
    <w:rsid w:val="21A76FD9"/>
    <w:rsid w:val="266603E8"/>
    <w:rsid w:val="2E200E9C"/>
    <w:rsid w:val="39672F54"/>
    <w:rsid w:val="48CF2DC4"/>
    <w:rsid w:val="6043681C"/>
    <w:rsid w:val="62EC2654"/>
    <w:rsid w:val="77DB3ABC"/>
    <w:rsid w:val="7BB504D1"/>
    <w:rsid w:val="7CC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480</Characters>
  <Lines>0</Lines>
  <Paragraphs>0</Paragraphs>
  <TotalTime>45</TotalTime>
  <ScaleCrop>false</ScaleCrop>
  <LinksUpToDate>false</LinksUpToDate>
  <CharactersWithSpaces>487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2022-08-09T03:16:00Z</dcterms:created>
  <dc:creator>黄昊</dc:creator>
  <cp:lastModifiedBy>%E4%B8%94%E8%A1%8C%E4%B8%94%E6%AD%8C</cp:lastModifiedBy>
  <cp:lastPrinted>2022-09-26T08:34:00Z</cp:lastPrinted>
  <dcterms:modified xsi:type="dcterms:W3CDTF">2022-09-27T00:57:18Z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5F9F27EAD2464252BA6DE7E2397F4942</vt:lpwstr>
  </property>
</Properties>
</file>