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zh-CN"/>
        </w:rPr>
        <w:t>20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zh-CN"/>
        </w:rPr>
        <w:t>年上半年连江县公开招聘部分单位编外人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t>员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</w:rPr>
        <w:t>报名、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eastAsia="zh-CN"/>
        </w:rPr>
        <w:t>考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</w:rPr>
        <w:t>试考生健康情况调查表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日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后，本人是否有中风险地区旅居史：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日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后，本人是否有高风险地区、境外国家及港澳台地区旅居史：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、本人当前的健康码：①绿码；  ②黄码；  ③红码。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日后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，本人是否有以下异常症状（有请标注）：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④肌肉酸痛；    ⑤乏力；    ⑥腹泻；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、此次新型冠状病毒肺炎疫情期间，本人是否诊断为：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、如果有上述第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温馨提示：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3YTgwNzYwNjVlMmNmZTk2MTM4N2Q5YTExYWRkMjIifQ=="/>
  </w:docVars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736FB"/>
    <w:rsid w:val="00BA3033"/>
    <w:rsid w:val="00C83FF2"/>
    <w:rsid w:val="00CB2F78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F9F21D0"/>
    <w:rsid w:val="12B420AB"/>
    <w:rsid w:val="23B751E6"/>
    <w:rsid w:val="35613E60"/>
    <w:rsid w:val="3E2A6E4D"/>
    <w:rsid w:val="402E3744"/>
    <w:rsid w:val="40A11DEB"/>
    <w:rsid w:val="488D246B"/>
    <w:rsid w:val="494F680B"/>
    <w:rsid w:val="50C2222B"/>
    <w:rsid w:val="571F504E"/>
    <w:rsid w:val="5B3C2199"/>
    <w:rsid w:val="722D0536"/>
    <w:rsid w:val="73995F6F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583</Words>
  <Characters>590</Characters>
  <Lines>6</Lines>
  <Paragraphs>1</Paragraphs>
  <TotalTime>2</TotalTime>
  <ScaleCrop>false</ScaleCrop>
  <LinksUpToDate>false</LinksUpToDate>
  <CharactersWithSpaces>861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klk</cp:lastModifiedBy>
  <cp:lastPrinted>2020-07-14T01:18:00Z</cp:lastPrinted>
  <dcterms:modified xsi:type="dcterms:W3CDTF">2022-06-20T07:32:10Z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215B5706289541BC8AE66FAF1E7304CB</vt:lpwstr>
  </property>
</Properties>
</file>