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C420B04"/>
    <w:rsid w:val="5E9C149A"/>
    <w:rsid w:val="5FD25574"/>
    <w:rsid w:val="60DD4941"/>
    <w:rsid w:val="68A1286E"/>
    <w:rsid w:val="68E963ED"/>
    <w:rsid w:val="6C9563A2"/>
    <w:rsid w:val="71390FE9"/>
    <w:rsid w:val="729314E5"/>
    <w:rsid w:val="74601D32"/>
    <w:rsid w:val="766870A5"/>
    <w:rsid w:val="7775297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2021-12-30T06:14:14Z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31BFA821AD634584AF62DAA344F8A4E0</vt:lpwstr>
  </property>
</Properties>
</file>