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5B" w:rsidRDefault="005C305F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OLE_LINK1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</w:p>
    <w:p w:rsidR="0004125B" w:rsidRDefault="005C305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2022年菏泽市省属公费师范毕业生</w:t>
      </w:r>
    </w:p>
    <w:p w:rsidR="0004125B" w:rsidRDefault="005C305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专项招聘疫情防控告知书</w:t>
      </w:r>
      <w:bookmarkEnd w:id="0"/>
    </w:p>
    <w:p w:rsidR="0004125B" w:rsidRDefault="0004125B">
      <w:pPr>
        <w:pStyle w:val="a7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根据疫情防控工作需要，为确保广大考生身体健康，保障考试安全顺利进行，现将2022年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菏泽市省属公费师范毕业生专项招聘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疫情防控有关要求和注意事项告知如下，请所有考生知悉并严格执行各项考试防疫措施和要求。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一、考前防疫准备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（一）为确保顺利参考，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建议考生考前14天内非必要不离</w:t>
      </w:r>
      <w:r>
        <w:rPr>
          <w:rStyle w:val="a8"/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。尚在外地（省外、省内其他市）的考生应主动了解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我市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疫情防控相关要求，按规定提前抵达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我市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，以免耽误考试。</w:t>
      </w:r>
    </w:p>
    <w:p w:rsidR="00BE05F0" w:rsidRDefault="00BE05F0" w:rsidP="00BE05F0">
      <w:pPr>
        <w:pStyle w:val="a7"/>
        <w:widowControl/>
        <w:spacing w:beforeAutospacing="0" w:afterAutospacing="0" w:line="580" w:lineRule="exact"/>
        <w:ind w:firstLineChars="200" w:firstLine="620"/>
        <w:jc w:val="both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（二）提前申领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和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通信大数据行程卡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（可通过微信公众号“健康山东服务号”、爱山东APP、支付宝“电子健康通行卡”等渠道申领），</w:t>
      </w:r>
      <w:r w:rsidRPr="00EB6EB5">
        <w:rPr>
          <w:rFonts w:eastAsia="仿宋_GB2312" w:cs="仿宋_GB2312" w:hint="eastAsia"/>
          <w:b/>
          <w:color w:val="FF0000"/>
          <w:sz w:val="32"/>
          <w:szCs w:val="32"/>
        </w:rPr>
        <w:t>外省来鲁考生请在电子健康码界面填写“来鲁申报”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bookmarkStart w:id="1" w:name="_GoBack"/>
      <w:bookmarkEnd w:id="1"/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（三）按规定准备相应数量的核酸检测阴性证明（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纸质版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）。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核酸检测阴性证明纸质版（检测报告原件、复印件或打印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山东省电子健康通行码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显示的个人信息完整的核酸检测结果）须在进入考场时提交给监考人员。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不能按要求提供规定的核酸检测阴性证明的，不得参加考试。</w:t>
      </w:r>
    </w:p>
    <w:p w:rsidR="00D166E1" w:rsidRPr="00581834" w:rsidRDefault="005C305F" w:rsidP="00D166E1">
      <w:pPr>
        <w:pStyle w:val="a7"/>
        <w:widowControl/>
        <w:spacing w:beforeAutospacing="0" w:afterAutospacing="0" w:line="580" w:lineRule="exact"/>
        <w:ind w:firstLineChars="200" w:firstLine="620"/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（四）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每日自觉进行体温测量、健康状况监测，考前主动减少外出、不必要的聚集和人员接触，确保考试时身体状况良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好。</w:t>
      </w:r>
      <w:r w:rsidR="00D166E1" w:rsidRPr="00581834">
        <w:rPr>
          <w:rStyle w:val="a8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如实填写《健康管理信息采集表》（附件</w:t>
      </w:r>
      <w:r w:rsidR="00AB21FB"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5</w:t>
      </w:r>
      <w:r w:rsidR="00D166E1" w:rsidRPr="00581834">
        <w:rPr>
          <w:rStyle w:val="a8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），须在进入考场时提交给监考人员。</w:t>
      </w:r>
    </w:p>
    <w:p w:rsidR="003F6F48" w:rsidRPr="00C74E20" w:rsidRDefault="003F6F48" w:rsidP="003F6F48">
      <w:pPr>
        <w:pStyle w:val="a7"/>
        <w:widowControl/>
        <w:spacing w:beforeAutospacing="0" w:afterAutospacing="0" w:line="580" w:lineRule="exact"/>
        <w:ind w:firstLineChars="200" w:firstLine="620"/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（五）具有省外旅居史和特殊情形的考生（详见“三、省外旅居史和特殊情形考生管理要求”）应严格遵守相关规定，准备符合要求的健康证明，并尽快向市教育局人事科报备。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二、省内考生管理要求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本市考生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须持有考前48小时内核酸检测阴性证明。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省内跨市参加考试的考生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，须提供启程前48小时内核酸检测阴性证明和抵达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后考前48小时内核酸检测阴性证明。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三、省外旅居史和特殊情形考生管理要求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（一）对省外入鲁返鲁参加考试的考生，抵达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市后须落实好下述各项疫情防控措施，参加考试时须提供规定次数的全部核酸检测阴性证明。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省外低风险地区所在县（市、区）入鲁返鲁参加考试的考生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，须提前3天到达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，持启程前48小时内核酸检测阴性证明，抵达后第1天和第3天各进行1次核酸检测（其中一次为考前48小时内核酸检测阴性证明）。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省外中风险地区所在县（市、区）入鲁返鲁参加考试的考生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，须提前7天到达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3.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省外高风险地区所在县（市、区）入鲁返鲁参加考试的考生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，须提前14天到达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菏泽市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4.对尚未公布中高风险地区但近期新增感染者较多、存在社区传播风险的其他疫情风险区域，参照中高风险地区所在县（市、区）执行。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5.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考前14天内从省外发生本土疫情省份入鲁返鲁参加考试的考生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，应在相对独立的考场考试。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中高风险地区所在县（市、区）及其他疫情风险区域、发生本土疫情省份以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“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山东疾控</w:t>
      </w: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”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微信公众号最新发布的《山东疾控近期疫情防控公众健康提示》为准。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 w:hint="eastAsia"/>
          <w:color w:val="000000"/>
          <w:sz w:val="31"/>
          <w:szCs w:val="31"/>
          <w:shd w:val="clear" w:color="auto" w:fill="FFFFFF"/>
        </w:rPr>
        <w:t>（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二）存在以下情形的考生，参加考试时须持有考前48小时内和24小时内的两次核酸检测阴性证明，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：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1.有中、高风险等疫情重点地区旅居史且离开上述地区已满14天但不满21天者；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2.居住社区21天内发生疫情者；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3.有境外旅居史且入境已满21天但不满28天者。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（三）考前14天有发热、咳嗽等症状的，须提供医疗机构出具的诊断证明、考前48小时内和24小时内的两次核酸检测阴性证明，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并在隔离考场考试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lastRenderedPageBreak/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在隔离考场参加考试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（五）存在以下情形的考生，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不得参加考试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：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1.确诊病例、疑似病例、无症状感染者和尚在隔离观察期的密切接触者、次密接；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2.考前14天内有发热、咳嗽等症状未痊愈且未排除传染病及身体不适者；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3.有中、高风险等疫情重点地区旅居史且离开上述地区不满14天者；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4.有境外旅居史且入境未满21天者；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四、考试当天有关要求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（一）考生经现场检测体温正常（未超过37.3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℃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），携带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准考证、有效居民身份证、符合规定要求和数量的核酸检测阴性证明(纸质版)</w:t>
      </w:r>
      <w:r w:rsidR="00F53232">
        <w:rPr>
          <w:rStyle w:val="a8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、</w:t>
      </w:r>
      <w:r w:rsidR="00F53232" w:rsidRPr="006665E3">
        <w:rPr>
          <w:rStyle w:val="a8"/>
          <w:rFonts w:ascii="仿宋_GB2312" w:eastAsia="仿宋_GB2312" w:hAnsi="微软雅黑" w:cs="仿宋_GB2312" w:hint="eastAsia"/>
          <w:color w:val="FF0000"/>
          <w:sz w:val="31"/>
          <w:szCs w:val="31"/>
          <w:shd w:val="clear" w:color="auto" w:fill="FFFFFF"/>
        </w:rPr>
        <w:t>健康管理信息采集表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，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扫描考点场所码，出示</w:t>
      </w:r>
      <w:r>
        <w:rPr>
          <w:rStyle w:val="a8"/>
          <w:rFonts w:ascii="仿宋_GB2312" w:eastAsia="仿宋_GB2312" w:hAnsi="微软雅黑" w:cs="仿宋_GB2312"/>
          <w:color w:val="FF0000"/>
          <w:sz w:val="31"/>
          <w:szCs w:val="31"/>
          <w:shd w:val="clear" w:color="auto" w:fill="FFFFFF"/>
        </w:rPr>
        <w:t>山东省电子健康通行码绿码、通信大数据行程卡绿卡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，方可参加考试。未携带的不得入场。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（二）因考前防疫检查需要，请考生预留充足入场时间，建议至少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提前1小时到达考点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，以免影响考试。</w:t>
      </w:r>
    </w:p>
    <w:p w:rsidR="0004125B" w:rsidRDefault="005C305F">
      <w:pPr>
        <w:pStyle w:val="a7"/>
        <w:widowControl/>
        <w:spacing w:beforeAutospacing="0" w:afterAutospacing="0" w:line="580" w:lineRule="exact"/>
        <w:ind w:firstLineChars="200" w:firstLine="620"/>
      </w:pP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（三）考生参加考试时应自备一次性使用医用口罩或医用外科口罩，除接受身份核验时按要求摘下口罩外，</w:t>
      </w:r>
      <w:r>
        <w:rPr>
          <w:rStyle w:val="a8"/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进出考点以及考试期间应全程佩戴口罩</w:t>
      </w:r>
      <w:r>
        <w:rPr>
          <w:rFonts w:ascii="仿宋_GB2312" w:eastAsia="仿宋_GB2312" w:hAnsi="微软雅黑" w:cs="仿宋_GB2312"/>
          <w:color w:val="000000"/>
          <w:sz w:val="31"/>
          <w:szCs w:val="31"/>
          <w:shd w:val="clear" w:color="auto" w:fill="FFFFFF"/>
        </w:rPr>
        <w:t>。</w:t>
      </w:r>
    </w:p>
    <w:sectPr w:rsidR="000412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0E" w:rsidRDefault="00A22B0E" w:rsidP="003F6F48">
      <w:r>
        <w:separator/>
      </w:r>
    </w:p>
  </w:endnote>
  <w:endnote w:type="continuationSeparator" w:id="0">
    <w:p w:rsidR="00A22B0E" w:rsidRDefault="00A22B0E" w:rsidP="003F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0E" w:rsidRDefault="00A22B0E" w:rsidP="003F6F48">
      <w:r>
        <w:separator/>
      </w:r>
    </w:p>
  </w:footnote>
  <w:footnote w:type="continuationSeparator" w:id="0">
    <w:p w:rsidR="00A22B0E" w:rsidRDefault="00A22B0E" w:rsidP="003F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mFhODgwMDhiM2MwMzFhNDQ5MzM3ZDY1MmFjY2EifQ=="/>
  </w:docVars>
  <w:rsids>
    <w:rsidRoot w:val="00B927F8"/>
    <w:rsid w:val="00030163"/>
    <w:rsid w:val="0004125B"/>
    <w:rsid w:val="000D42A7"/>
    <w:rsid w:val="002911CD"/>
    <w:rsid w:val="00363DF5"/>
    <w:rsid w:val="003C2194"/>
    <w:rsid w:val="003F6F48"/>
    <w:rsid w:val="0043476A"/>
    <w:rsid w:val="005521D0"/>
    <w:rsid w:val="00554EAC"/>
    <w:rsid w:val="00567132"/>
    <w:rsid w:val="005A28EA"/>
    <w:rsid w:val="005C305F"/>
    <w:rsid w:val="007A7F6B"/>
    <w:rsid w:val="007C0714"/>
    <w:rsid w:val="008F6292"/>
    <w:rsid w:val="00A22B0E"/>
    <w:rsid w:val="00A85B46"/>
    <w:rsid w:val="00AB21FB"/>
    <w:rsid w:val="00AF0D2B"/>
    <w:rsid w:val="00B927F8"/>
    <w:rsid w:val="00BE05F0"/>
    <w:rsid w:val="00C02086"/>
    <w:rsid w:val="00D166E1"/>
    <w:rsid w:val="00ED31A6"/>
    <w:rsid w:val="00F53232"/>
    <w:rsid w:val="00F65664"/>
    <w:rsid w:val="00F7058C"/>
    <w:rsid w:val="00F755A3"/>
    <w:rsid w:val="00F8144B"/>
    <w:rsid w:val="0188000A"/>
    <w:rsid w:val="01B63319"/>
    <w:rsid w:val="05087233"/>
    <w:rsid w:val="0B472137"/>
    <w:rsid w:val="110C4F82"/>
    <w:rsid w:val="119276A7"/>
    <w:rsid w:val="11E01713"/>
    <w:rsid w:val="123F17A3"/>
    <w:rsid w:val="177A611D"/>
    <w:rsid w:val="2179723E"/>
    <w:rsid w:val="26B75F6B"/>
    <w:rsid w:val="2C262218"/>
    <w:rsid w:val="2C3F04BA"/>
    <w:rsid w:val="2FC00586"/>
    <w:rsid w:val="30542A7D"/>
    <w:rsid w:val="30C27250"/>
    <w:rsid w:val="328C2EAE"/>
    <w:rsid w:val="337A4A54"/>
    <w:rsid w:val="350974B0"/>
    <w:rsid w:val="41085BC0"/>
    <w:rsid w:val="41DA742B"/>
    <w:rsid w:val="43E50640"/>
    <w:rsid w:val="4AC77295"/>
    <w:rsid w:val="4BA61667"/>
    <w:rsid w:val="4E754996"/>
    <w:rsid w:val="57F237C5"/>
    <w:rsid w:val="5A292701"/>
    <w:rsid w:val="5E930B5D"/>
    <w:rsid w:val="65E23B21"/>
    <w:rsid w:val="66744444"/>
    <w:rsid w:val="67B97A30"/>
    <w:rsid w:val="68E00B88"/>
    <w:rsid w:val="6DFF1C9E"/>
    <w:rsid w:val="6ED4107F"/>
    <w:rsid w:val="72FE2226"/>
    <w:rsid w:val="7B477EB7"/>
    <w:rsid w:val="7C3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CD0A3F-1FD9-4844-B47B-793086A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风轻无痕</cp:lastModifiedBy>
  <cp:revision>28</cp:revision>
  <cp:lastPrinted>2022-05-31T09:06:00Z</cp:lastPrinted>
  <dcterms:created xsi:type="dcterms:W3CDTF">2014-10-29T12:08:00Z</dcterms:created>
  <dcterms:modified xsi:type="dcterms:W3CDTF">2022-06-10T08:35:00Z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DBEA8A87A2DE41A38FBDDCB4230FD7BC</vt:lpwstr>
  </property>
</Properties>
</file>