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/>
          <w:sz w:val="32"/>
          <w:szCs w:val="32"/>
          <w:lang w:val="en-US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  <w:lang w:eastAsia="zh-CN"/>
        </w:rPr>
        <w:t>件</w:t>
      </w:r>
      <w:r>
        <w:rPr>
          <w:rFonts w:hint="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SimSun" w:hAnsi="SimSun" w:cs="SimSun"/>
          <w:sz w:val="44"/>
          <w:szCs w:val="44"/>
        </w:rPr>
      </w:pPr>
      <w:r>
        <w:rPr>
          <w:rFonts w:hint="eastAsia" w:ascii="SimSun" w:hAnsi="SimSun" w:cs="SimSun"/>
          <w:sz w:val="44"/>
          <w:szCs w:val="44"/>
        </w:rPr>
        <w:t>健康监测卡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      性别：     年龄：      身份证件号码：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0" w:firstLineChars="0"/>
        <w:textAlignment w:val="auto"/>
        <w:rPr>
          <w:rFonts w:eastAsia="仿宋_GB2312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症  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sectPr>
          <w:footerReference r:id="rId3" w:type="default"/>
          <w:pgSz w:w="11906" w:h="16838"/>
          <w:pgMar w:top="2098" w:right="1531" w:bottom="1417" w:left="1531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75"/>
        <w:gridCol w:w="1301"/>
        <w:gridCol w:w="4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  日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早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30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“体温”填水银体温计测腋下温度。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“症状”填写相应情况：包括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发热、乏力、干咳、咽痛、鼻塞、流涕、腹泻、肌肉酸痛、味（嗅）觉减退、结膜炎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等异常症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或无。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00000000"/>
    <w:rsid w:val="0F260592"/>
    <w:rsid w:val="1CA22D35"/>
    <w:rsid w:val="371129C4"/>
    <w:rsid w:val="4B8C3003"/>
    <w:rsid w:val="4F5CD412"/>
    <w:rsid w:val="4F7F6518"/>
    <w:rsid w:val="75EC38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/>
      <w:kern w:val="2"/>
      <w:sz w:val="21"/>
      <w:szCs w:val="24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0</Lines>
  <Paragraphs>0</Paragraphs>
  <TotalTime>0</TotalTime>
  <ScaleCrop>false</ScaleCrop>
  <LinksUpToDate>false</LinksUpToDate>
  <CharactersWithSpaces>213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2022-05-11T22:25:44Z</dcterms:created>
  <dc:creator>Administrator</dc:creator>
  <cp:lastModifiedBy>BRUCE WONG SSU-PO</cp:lastModifiedBy>
  <dcterms:modified xsi:type="dcterms:W3CDTF">2022-06-09T20:46:49Z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AB0DB794F4E62D3CB9EBA1623344E420</vt:lpwstr>
  </property>
</Properties>
</file>