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黑体" w:hAnsi="文星标宋" w:eastAsia="黑体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文星标宋" w:eastAsia="黑体" w:cstheme="minorBidi"/>
          <w:kern w:val="2"/>
          <w:sz w:val="32"/>
          <w:szCs w:val="32"/>
          <w:lang w:val="en-US" w:eastAsia="zh-CN" w:bidi="ar-SA"/>
        </w:rPr>
        <w:t>附件3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shd w:val="clear" w:color="auto" w:fill="FFFFFF"/>
        </w:rPr>
        <w:t>青岛市团校2022年度公开招聘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报名诚信承诺书</w:t>
      </w:r>
    </w:p>
    <w:p>
      <w:pPr>
        <w:pStyle w:val="2"/>
        <w:widowControl/>
        <w:spacing w:beforeAutospacing="0" w:afterAutospacing="0"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我已仔细读过《青岛市团校2022年度公开招聘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简章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</w:t>
      </w:r>
    </w:p>
    <w:p>
      <w:pPr>
        <w:pStyle w:val="2"/>
        <w:widowControl/>
        <w:spacing w:beforeAutospacing="0" w:afterAutospacing="0"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2"/>
        <w:widowControl/>
        <w:spacing w:beforeAutospacing="0" w:afterAutospacing="0" w:line="58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应聘人员签名：</w:t>
      </w:r>
    </w:p>
    <w:p>
      <w:pPr>
        <w:pStyle w:val="2"/>
        <w:widowControl/>
        <w:spacing w:beforeAutospacing="0" w:afterAutospacing="0" w:line="580" w:lineRule="exact"/>
        <w:ind w:firstLine="7040" w:firstLineChars="2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 月 日</w:t>
      </w:r>
    </w:p>
    <w:p/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E5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2022-04-25T03:25:02Z</dcterms:created>
  <dc:creator>DELL</dc:creator>
  <cp:lastModifiedBy>杨堃</cp:lastModifiedBy>
  <dcterms:modified xsi:type="dcterms:W3CDTF">2022-04-25T03:25:25Z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C60EED7A2F7542969F02E05BA49CCF3E</vt:lpwstr>
  </property>
</Properties>
</file>