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附件</w:t>
      </w:r>
      <w:r>
        <w:rPr>
          <w:rFonts w:hint="eastAsia" w:eastAsia="方正仿宋_GBK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丽江市卫生健康委员会直属医疗卫生单位202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年高层次和急需紧缺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卫生人才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招聘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岗位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计划表</w:t>
      </w:r>
    </w:p>
    <w:p>
      <w:pPr>
        <w:pStyle w:val="2"/>
        <w:rPr>
          <w:rFonts w:hint="default"/>
          <w:color w:val="auto"/>
        </w:rPr>
      </w:pPr>
    </w:p>
    <w:tbl>
      <w:tblPr>
        <w:tblStyle w:val="4"/>
        <w:tblW w:w="14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20"/>
        <w:gridCol w:w="765"/>
        <w:gridCol w:w="1020"/>
        <w:gridCol w:w="810"/>
        <w:gridCol w:w="780"/>
        <w:gridCol w:w="3307"/>
        <w:gridCol w:w="5300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学位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专业</w:t>
            </w: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职位</w:t>
            </w: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其他要求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丽江市人民医院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临床医师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博士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博士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45周岁以下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内科学、外科学、妇产科学、儿科学、耳鼻咽喉科学、眼科学、急诊医学、重症医学、麻醉学、疼痛医学、医学影像学、临床检验诊断学、临床病理学、皮肤病与性病学、全科医学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 xml:space="preserve">2022年全日制普通高等院校临床博士毕业，具有博士学位证、毕业证、医师资格证，如国家要求需进行住院医师规范化培训的，需具有规培证。                                                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临床医师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内科学、外科学、妇产科学、儿科学、耳鼻咽喉科学、眼科学、急诊医学、重症医学、麻醉学、疼痛医学、医学影像学、临床检验诊断学、临床病理学、皮肤病与性病学、全科医学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2022年全日制普通高等院校临床硕士毕业，具有学位证、毕业证、医师资格证、规培证明等。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中医医师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中医学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2022年全日制普通高等院校中医学硕士毕业，具有学位证、毕业证、医师资格证、规培证明等。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公卫医师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eastAsia="方正仿宋_GBK"/>
                <w:color w:val="auto"/>
                <w:sz w:val="24"/>
                <w:szCs w:val="24"/>
                <w:lang w:val="en-US" w:eastAsia="zh-CN"/>
              </w:rPr>
              <w:t>预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防医学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2022年全日制普通高等院校预防医学硕士毕业，具有学位证、毕业证、公卫医师资格证等。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护理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（学硕）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护理学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2022年全日制普通高等院校护理学硕士毕业，具有学位证、毕业证、护士资格证等。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  <w:t>要求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学位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招聘专业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其他条件要求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  <w:t>丽江市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传染病</w:t>
            </w:r>
            <w:r>
              <w:rPr>
                <w:rFonts w:hint="default" w:ascii="Times New Roman" w:hAnsi="Times New Roman" w:eastAsia="方正仿宋_GBK"/>
                <w:color w:val="auto"/>
                <w:sz w:val="24"/>
                <w:szCs w:val="24"/>
              </w:rPr>
              <w:t>医院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临床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内科学、外科学、妇产科学、儿科学、耳鼻咽喉科学、眼科学、急诊医学、重症医学、麻醉学、疼痛医学、医学影像学、临床检验诊断学、临床病理学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、全科医学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年全日制普通高等院校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临床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硕士毕业，具有学位证、毕业证、医师资格证、规培证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明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等。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5" w:hRule="atLeast"/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临床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大学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本科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学士学位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2015年至2018年全日制普通高等院校临床医学一本专业毕业（高考录取时以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第一批次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录取者），具有学位证、毕业证、医师资格证、规培证，在校综合评定成绩或学分认证优良以上。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2019年至2021年全日制普通高等院校临床医学一本专业毕业（高考录取时以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第一批次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录取者），具有学位证、毕业证、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医师资格证（2021年毕业生除外）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在规培证明，在校综合评定成绩或学分认证优良以上。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3.2022年全日制普通高等院校临床医学一本专业毕业（高考录取时以第一批次录取者），具有学位证、毕业证，在校综合评定成绩或学分认证优良以上。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以上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三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个条件满足其中之一即可报考，已完成规培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且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具有医师资格证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规培证者优先录取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，其他录取人员需服从医院规培专业安排。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  <w:t>要求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学位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招聘专业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其他条件要求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丽江市中医医院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  <w:lang w:val="en-US" w:eastAsia="zh-CN"/>
              </w:rPr>
              <w:t>研究生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专硕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中医内科学、中西医结合临床（中医脾胃病方向除外）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2020-2022年全日制普通高等院校硕士研究生毕业，具有毕业证、学位证，医师资格证、规培证，应届毕业生未取得毕业证、学位证的提供《毕业生就业推荐表》及学校出具的相关学历、学位证明、规培证明。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  <w:lang w:val="en-US" w:eastAsia="zh-CN"/>
              </w:rPr>
              <w:t>研究生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专硕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中医外科学、中医肛肠、中医骨伤科学（中医皮肤病方向除外）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2020-2022年全日制普通高等院校硕士研究生毕业，具有毕业证、学位证，医师资格证、规培证，应届毕业生未取得毕业证、学位证的提供《毕业生就业推荐表》及学校出具的相关学历、学位证明、规培证明。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针灸推拿师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  <w:lang w:val="en-US" w:eastAsia="zh-CN"/>
              </w:rPr>
              <w:t>研究生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（专硕）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专硕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针灸推拿学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2020-2022年全日制普通高等院校硕士研究生毕业，具有毕业证、学位证，医师资格证、规培证，应届毕业生未取得毕业证、学位证的提供《毕业生就业推荐表》及学校出具的相关学历、学位证明、规培证明。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中药学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硕士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  <w:lang w:val="en-US" w:eastAsia="zh-CN"/>
              </w:rPr>
              <w:t>研究生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硕士学位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中药学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2020-2022年全日制普通高等院校硕士研究生毕业，具有毕业证、学位证，应届毕业生未取得毕业证、学位证的提供《毕业生就业推荐表》及学校出具的相关学历、学位证明。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临床医师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大学本科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及以上学历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学士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及以上学位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ind w:firstLine="720" w:firstLineChars="300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2022年全日制普通高等院校本科及以上毕业，具有毕业证、学位证，应届毕业生未取得毕业证、学位证的提供《毕业生就业推荐表》及学校出具的相关学历、学位证明。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pacing w:val="-20"/>
                <w:sz w:val="24"/>
                <w:szCs w:val="24"/>
              </w:rPr>
              <w:t>要求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学位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要求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招聘专业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其他条件要求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eastAsia="zh-CN"/>
              </w:rPr>
              <w:t>丽江市中医医院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中西医结合医师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大学本科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及以上学历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学士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及以上学位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2022年全日制普通高等院校本科及以上毕业，具有毕业证、学位证，应届毕业生未取得毕业证、学位证的提供《毕业生就业推荐表》及学校出具的相关学历、学位证明。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影像医师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大学本科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及以上学历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学士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及以上学位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影像医学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2022年全日制普通高等院校本科及以上毕业，具有毕业证、学位证，应届毕业生未取得毕业证、学位证的提供《毕业生就业推荐表》及学校出具的相关学历、学位证明。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放射医师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大学本科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及以上学历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学士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及以上学位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放射医学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2022年全日制普通高等院校本科及以上毕业，具有毕业证、学位证，应届毕业生未取得毕业证、学位证的提供《毕业生就业推荐表》及学校出具的相关学历、学位证明。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麻醉医师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大学本科</w:t>
            </w:r>
            <w:r>
              <w:rPr>
                <w:rFonts w:hint="eastAsia" w:ascii="Times New Roman" w:hAnsi="Times New Roman" w:eastAsia="方正仿宋_GBK"/>
                <w:color w:val="auto"/>
                <w:spacing w:val="-20"/>
                <w:sz w:val="24"/>
                <w:szCs w:val="24"/>
              </w:rPr>
              <w:t>及以上学历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  <w:t>学士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  <w:t>及以上学位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18-35周岁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lang w:val="en-US" w:eastAsia="zh-CN"/>
              </w:rPr>
              <w:t>麻醉学</w:t>
            </w:r>
          </w:p>
        </w:tc>
        <w:tc>
          <w:tcPr>
            <w:tcW w:w="5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2022年全日制普通高等院校本科及以上毕业，具有毕业证、学位证，应届毕业生未取得毕业证、学位证的提供《毕业生就业推荐表》及学校出具的相关学历、学位证明。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</w:p>
    <w:p/>
    <w:sectPr>
      <w:pgSz w:w="16838" w:h="11906" w:orient="landscape"/>
      <w:pgMar w:top="1620" w:right="1247" w:bottom="181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112BE"/>
    <w:rsid w:val="107D2E65"/>
    <w:rsid w:val="1F2112BE"/>
    <w:rsid w:val="224E20A1"/>
    <w:rsid w:val="73B3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丽江市古城区党政机关单位</Company>
  <Pages>4</Pages>
  <Words>2118</Words>
  <Characters>2272</Characters>
  <Lines>0</Lines>
  <Paragraphs>0</Paragraphs>
  <TotalTime>3</TotalTime>
  <ScaleCrop>false</ScaleCrop>
  <LinksUpToDate>false</LinksUpToDate>
  <CharactersWithSpaces>2321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2022-04-02T03:52:00Z</dcterms:created>
  <dc:creator>Administrator</dc:creator>
  <cp:lastModifiedBy>小满</cp:lastModifiedBy>
  <dcterms:modified xsi:type="dcterms:W3CDTF">2022-04-06T03:05:23Z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559C93494F7042B09B38593E20D95532</vt:lpwstr>
  </property>
</Properties>
</file>