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rPr>
        <w:t>湖北省省直事业单位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，落实相关优惠政策，依据《湖北省省直事业单位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w:t>
      </w:r>
      <w:bookmarkStart w:id="0" w:name="_GoBack"/>
      <w:bookmarkEnd w:id="0"/>
      <w:r>
        <w:rPr>
          <w:rFonts w:hint="eastAsia" w:ascii="Times New Roman" w:hAnsi="仿宋_GB2312" w:eastAsia="仿宋_GB2312"/>
          <w:sz w:val="30"/>
          <w:szCs w:val="30"/>
        </w:rPr>
        <w:t>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ind w:firstLine="600" w:firstLineChars="200"/>
        <w:rPr>
          <w:rFonts w:hint="eastAsia" w:ascii="Times New Roman" w:eastAsia="仿宋_GB2312"/>
          <w:color w:val="auto"/>
          <w:sz w:val="30"/>
          <w:szCs w:val="30"/>
          <w:highlight w:val="none"/>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w:t>
      </w:r>
      <w:r>
        <w:rPr>
          <w:rFonts w:hint="eastAsia" w:ascii="Times New Roman" w:hAnsi="仿宋_GB2312" w:eastAsia="仿宋_GB2312"/>
          <w:color w:val="auto"/>
          <w:sz w:val="30"/>
          <w:szCs w:val="30"/>
          <w:highlight w:val="none"/>
        </w:rPr>
        <w:t>须</w:t>
      </w:r>
      <w:r>
        <w:rPr>
          <w:rFonts w:hint="eastAsia" w:ascii="Times New Roman" w:hAnsi="仿宋_GB2312" w:eastAsia="仿宋_GB2312"/>
          <w:color w:val="auto"/>
          <w:sz w:val="30"/>
          <w:szCs w:val="30"/>
          <w:highlight w:val="none"/>
          <w:lang w:eastAsia="zh-CN"/>
        </w:rPr>
        <w:t>在网上报名缴费确认后，于</w:t>
      </w:r>
      <w:r>
        <w:rPr>
          <w:rFonts w:hint="eastAsia" w:ascii="Times New Roman" w:hAnsi="仿宋_GB2312" w:eastAsia="仿宋_GB2312"/>
          <w:color w:val="auto"/>
          <w:sz w:val="30"/>
          <w:szCs w:val="30"/>
          <w:highlight w:val="none"/>
        </w:rPr>
        <w:t>4月</w:t>
      </w:r>
      <w:r>
        <w:rPr>
          <w:rFonts w:hint="eastAsia" w:ascii="Times New Roman" w:hAnsi="仿宋_GB2312" w:eastAsia="仿宋_GB2312"/>
          <w:color w:val="auto"/>
          <w:sz w:val="30"/>
          <w:szCs w:val="30"/>
          <w:highlight w:val="none"/>
          <w:lang w:val="en-US" w:eastAsia="zh-CN"/>
        </w:rPr>
        <w:t>20日</w:t>
      </w:r>
      <w:r>
        <w:rPr>
          <w:rFonts w:hint="eastAsia" w:ascii="Times New Roman" w:hAnsi="仿宋_GB2312" w:eastAsia="仿宋_GB2312"/>
          <w:color w:val="auto"/>
          <w:sz w:val="30"/>
          <w:szCs w:val="30"/>
          <w:highlight w:val="none"/>
          <w:lang w:eastAsia="zh-CN"/>
        </w:rPr>
        <w:t>至</w:t>
      </w:r>
      <w:r>
        <w:rPr>
          <w:rFonts w:hint="eastAsia" w:ascii="Times New Roman" w:hAnsi="仿宋_GB2312" w:eastAsia="仿宋_GB2312"/>
          <w:color w:val="auto"/>
          <w:sz w:val="30"/>
          <w:szCs w:val="30"/>
          <w:highlight w:val="none"/>
          <w:lang w:val="en-US" w:eastAsia="zh-CN"/>
        </w:rPr>
        <w:t>4月24日期间提交</w:t>
      </w:r>
      <w:r>
        <w:rPr>
          <w:rFonts w:hint="eastAsia" w:ascii="Times New Roman" w:hAnsi="仿宋_GB2312" w:eastAsia="仿宋_GB2312"/>
          <w:color w:val="auto"/>
          <w:sz w:val="30"/>
          <w:szCs w:val="30"/>
          <w:highlight w:val="none"/>
        </w:rPr>
        <w:t>申请</w:t>
      </w:r>
      <w:r>
        <w:rPr>
          <w:rFonts w:hint="eastAsia" w:ascii="Times New Roman" w:hAnsi="仿宋_GB2312" w:eastAsia="仿宋_GB2312"/>
          <w:color w:val="auto"/>
          <w:sz w:val="30"/>
          <w:szCs w:val="30"/>
          <w:highlight w:val="none"/>
          <w:lang w:eastAsia="zh-CN"/>
        </w:rPr>
        <w:t>，期间</w:t>
      </w:r>
      <w:r>
        <w:rPr>
          <w:rFonts w:hint="eastAsia" w:ascii="Times New Roman" w:eastAsia="仿宋_GB2312"/>
          <w:color w:val="auto"/>
          <w:sz w:val="30"/>
          <w:szCs w:val="30"/>
          <w:highlight w:val="none"/>
        </w:rPr>
        <w:t>未提交的</w:t>
      </w:r>
      <w:r>
        <w:rPr>
          <w:rFonts w:hint="eastAsia" w:ascii="Times New Roman" w:eastAsia="仿宋_GB2312"/>
          <w:color w:val="auto"/>
          <w:sz w:val="30"/>
          <w:szCs w:val="30"/>
          <w:highlight w:val="none"/>
          <w:lang w:eastAsia="zh-CN"/>
        </w:rPr>
        <w:t>不再受理</w:t>
      </w:r>
      <w:r>
        <w:rPr>
          <w:rFonts w:hint="eastAsia" w:ascii="Times New Roman" w:eastAsia="仿宋_GB2312"/>
          <w:color w:val="auto"/>
          <w:sz w:val="30"/>
          <w:szCs w:val="30"/>
          <w:highlight w:val="none"/>
        </w:rPr>
        <w:t>。</w:t>
      </w:r>
    </w:p>
    <w:p>
      <w:pPr>
        <w:numPr>
          <w:ilvl w:val="0"/>
          <w:numId w:val="1"/>
        </w:numPr>
        <w:ind w:firstLine="600" w:firstLineChars="200"/>
        <w:rPr>
          <w:rFonts w:hint="eastAsia" w:ascii="Times New Roman" w:hAnsi="仿宋_GB2312" w:eastAsia="仿宋_GB2312"/>
          <w:color w:val="auto"/>
          <w:sz w:val="30"/>
          <w:szCs w:val="30"/>
          <w:highlight w:val="none"/>
          <w:lang w:eastAsia="zh-CN"/>
        </w:rPr>
      </w:pPr>
      <w:r>
        <w:rPr>
          <w:rFonts w:hint="eastAsia" w:ascii="Times New Roman" w:hAnsi="仿宋_GB2312" w:eastAsia="仿宋_GB2312"/>
          <w:color w:val="auto"/>
          <w:sz w:val="30"/>
          <w:szCs w:val="30"/>
          <w:highlight w:val="none"/>
          <w:lang w:eastAsia="zh-CN"/>
        </w:rPr>
        <w:t>申请方式：</w:t>
      </w:r>
      <w:r>
        <w:rPr>
          <w:rFonts w:hint="eastAsia" w:ascii="Times New Roman" w:hAnsi="仿宋_GB2312" w:eastAsia="仿宋_GB2312"/>
          <w:color w:val="auto"/>
          <w:sz w:val="30"/>
          <w:szCs w:val="30"/>
          <w:highlight w:val="none"/>
        </w:rPr>
        <w:t>关注“湖北人社”公众号，在公众号首页</w:t>
      </w:r>
      <w:r>
        <w:rPr>
          <w:rFonts w:hint="eastAsia" w:ascii="Times New Roman" w:hAnsi="仿宋_GB2312" w:eastAsia="仿宋_GB2312"/>
          <w:color w:val="auto"/>
          <w:sz w:val="30"/>
          <w:szCs w:val="30"/>
          <w:highlight w:val="none"/>
          <w:lang w:eastAsia="zh-CN"/>
        </w:rPr>
        <w:t>底部</w:t>
      </w:r>
      <w:r>
        <w:rPr>
          <w:rFonts w:hint="eastAsia" w:ascii="Times New Roman" w:hAnsi="仿宋_GB2312" w:eastAsia="仿宋_GB2312"/>
          <w:color w:val="auto"/>
          <w:sz w:val="30"/>
          <w:szCs w:val="30"/>
          <w:highlight w:val="none"/>
        </w:rPr>
        <w:t>菜单栏“微互动”中选择“加分申请”进入填报页面，按要求填报相关信息并提交</w:t>
      </w:r>
      <w:r>
        <w:rPr>
          <w:rFonts w:hint="eastAsia" w:ascii="Times New Roman" w:hAnsi="仿宋_GB2312" w:eastAsia="仿宋_GB2312"/>
          <w:color w:val="auto"/>
          <w:sz w:val="30"/>
          <w:szCs w:val="30"/>
          <w:highlight w:val="none"/>
          <w:lang w:eastAsia="zh-CN"/>
        </w:rPr>
        <w:t>。</w:t>
      </w:r>
    </w:p>
    <w:p>
      <w:pPr>
        <w:numPr>
          <w:numId w:val="0"/>
        </w:numPr>
        <w:rPr>
          <w:rFonts w:ascii="Times New Roman" w:hAnsi="Times New Roman" w:eastAsia="仿宋_GB2312"/>
          <w:sz w:val="30"/>
          <w:szCs w:val="30"/>
        </w:rPr>
      </w:pPr>
      <w:r>
        <w:rPr>
          <w:rFonts w:hint="eastAsia" w:ascii="Times New Roman" w:hAnsi="仿宋_GB2312" w:eastAsia="仿宋_GB2312"/>
          <w:sz w:val="30"/>
          <w:szCs w:val="30"/>
          <w:lang w:val="en-US" w:eastAsia="zh-CN"/>
        </w:rPr>
        <w:t xml:space="preserve">    六、</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经省级</w:t>
      </w:r>
      <w:r>
        <w:rPr>
          <w:rFonts w:hint="eastAsia" w:ascii="Times New Roman" w:hAnsi="仿宋_GB2312" w:eastAsia="仿宋_GB2312"/>
          <w:sz w:val="30"/>
          <w:szCs w:val="30"/>
          <w:lang w:eastAsia="zh-CN"/>
        </w:rPr>
        <w:t>相关</w:t>
      </w:r>
      <w:r>
        <w:rPr>
          <w:rFonts w:hint="eastAsia" w:ascii="Times New Roman" w:hAnsi="仿宋_GB2312" w:eastAsia="仿宋_GB2312"/>
          <w:sz w:val="30"/>
          <w:szCs w:val="30"/>
        </w:rPr>
        <w:t>主管部门审核确认，</w:t>
      </w:r>
      <w:r>
        <w:rPr>
          <w:rFonts w:hint="eastAsia" w:ascii="Times New Roman" w:hAnsi="仿宋_GB2312" w:eastAsia="仿宋_GB2312"/>
          <w:sz w:val="30"/>
          <w:szCs w:val="30"/>
          <w:lang w:eastAsia="zh-CN"/>
        </w:rPr>
        <w:t>由</w:t>
      </w:r>
      <w:r>
        <w:rPr>
          <w:rFonts w:hint="eastAsia" w:ascii="Times New Roman" w:hAnsi="仿宋_GB2312" w:eastAsia="仿宋_GB2312"/>
          <w:sz w:val="30"/>
          <w:szCs w:val="30"/>
        </w:rPr>
        <w:t>省</w:t>
      </w:r>
      <w:r>
        <w:rPr>
          <w:rFonts w:hint="eastAsia" w:ascii="Times New Roman" w:hAnsi="仿宋_GB2312" w:eastAsia="仿宋_GB2312"/>
          <w:sz w:val="30"/>
          <w:szCs w:val="30"/>
          <w:lang w:eastAsia="zh-CN"/>
        </w:rPr>
        <w:t>人社厅</w:t>
      </w:r>
      <w:r>
        <w:rPr>
          <w:rFonts w:hint="eastAsia" w:ascii="Times New Roman" w:hAnsi="仿宋_GB2312" w:eastAsia="仿宋_GB2312"/>
          <w:sz w:val="30"/>
          <w:szCs w:val="30"/>
        </w:rPr>
        <w:t>统一公示后，反馈至招聘考试工作主管部门落实加分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lang w:eastAsia="zh-CN"/>
        </w:rPr>
        <w:t>咨询电话</w:t>
      </w:r>
      <w:r>
        <w:rPr>
          <w:rFonts w:hint="eastAsia" w:ascii="Times New Roman" w:hAnsi="仿宋_GB2312" w:eastAsia="仿宋_GB2312"/>
          <w:sz w:val="30"/>
          <w:szCs w:val="30"/>
        </w:rPr>
        <w:t>：</w:t>
      </w:r>
    </w:p>
    <w:p>
      <w:pPr>
        <w:ind w:firstLine="600" w:firstLineChars="200"/>
        <w:rPr>
          <w:rFonts w:ascii="Times New Roman" w:hAnsi="Times New Roman" w:eastAsia="仿宋_GB2312"/>
          <w:sz w:val="30"/>
          <w:szCs w:val="30"/>
        </w:rPr>
      </w:pP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计划人员</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027-87300069</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西部志愿者</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027-87233557 </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高校毕业生退役士兵</w:t>
      </w:r>
      <w:r>
        <w:rPr>
          <w:rFonts w:hint="eastAsia" w:ascii="Times New Roman" w:hAnsi="仿宋_GB2312" w:eastAsia="仿宋_GB2312"/>
          <w:sz w:val="30"/>
          <w:szCs w:val="30"/>
          <w:lang w:val="en-US" w:eastAsia="zh-CN"/>
        </w:rPr>
        <w:t xml:space="preserve"> </w:t>
      </w:r>
      <w:r>
        <w:rPr>
          <w:rFonts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027-8769989</w:t>
      </w:r>
      <w:r>
        <w:rPr>
          <w:rFonts w:hint="eastAsia" w:ascii="Times New Roman" w:hAnsi="Times New Roman" w:eastAsia="仿宋_GB2312"/>
          <w:sz w:val="30"/>
          <w:szCs w:val="30"/>
          <w:lang w:val="en-US" w:eastAsia="zh-CN"/>
        </w:rPr>
        <w:t>5/3</w:t>
      </w:r>
      <w:r>
        <w:rPr>
          <w:rFonts w:ascii="Times New Roman" w:hAnsi="Times New Roman" w:eastAsia="仿宋_GB2312"/>
          <w:sz w:val="30"/>
          <w:szCs w:val="30"/>
        </w:rPr>
        <w:t xml:space="preserve">  </w:t>
      </w:r>
    </w:p>
    <w:p>
      <w:pPr>
        <w:ind w:firstLine="600" w:firstLineChars="200"/>
        <w:rPr>
          <w:rFonts w:ascii="Times New Roman" w:hAnsi="Times New Roman" w:eastAsia="仿宋_GB2312"/>
          <w:sz w:val="30"/>
          <w:szCs w:val="30"/>
        </w:rPr>
      </w:pPr>
    </w:p>
    <w:p>
      <w:pPr>
        <w:ind w:firstLine="600" w:firstLineChars="200"/>
        <w:rPr>
          <w:rFonts w:hint="eastAsia" w:ascii="Times New Roman" w:hAnsi="Times New Roman" w:eastAsia="仿宋_GB2312"/>
          <w:sz w:val="30"/>
          <w:szCs w:val="30"/>
          <w:lang w:eastAsia="zh-CN"/>
        </w:rPr>
      </w:pPr>
      <w:r>
        <w:rPr>
          <w:rFonts w:hint="eastAsia" w:ascii="Times New Roman" w:hAnsi="Times New Roman" w:eastAsia="仿宋_GB2312"/>
          <w:sz w:val="30"/>
          <w:szCs w:val="30"/>
          <w:lang w:eastAsia="zh-CN"/>
        </w:rPr>
        <w:drawing>
          <wp:anchor distT="0" distB="0" distL="114300" distR="114300" simplePos="0" relativeHeight="251659264" behindDoc="0" locked="0" layoutInCell="1" allowOverlap="1">
            <wp:simplePos x="0" y="0"/>
            <wp:positionH relativeFrom="column">
              <wp:posOffset>1090295</wp:posOffset>
            </wp:positionH>
            <wp:positionV relativeFrom="paragraph">
              <wp:posOffset>15875</wp:posOffset>
            </wp:positionV>
            <wp:extent cx="2698750" cy="2698750"/>
            <wp:effectExtent l="0" t="0" r="6350" b="6350"/>
            <wp:wrapNone/>
            <wp:docPr id="1" name="图片 2" descr="mmexport161656613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mmexport1616566133653"/>
                    <pic:cNvPicPr>
                      <a:picLocks noChangeAspect="1"/>
                    </pic:cNvPicPr>
                  </pic:nvPicPr>
                  <pic:blipFill>
                    <a:blip r:embed="rId6"/>
                    <a:stretch>
                      <a:fillRect/>
                    </a:stretch>
                  </pic:blipFill>
                  <pic:spPr>
                    <a:xfrm>
                      <a:off x="0" y="0"/>
                      <a:ext cx="2698750" cy="2698750"/>
                    </a:xfrm>
                    <a:prstGeom prst="rect">
                      <a:avLst/>
                    </a:prstGeom>
                    <a:noFill/>
                    <a:ln>
                      <a:noFill/>
                    </a:ln>
                  </pic:spPr>
                </pic:pic>
              </a:graphicData>
            </a:graphic>
          </wp:anchor>
        </w:drawing>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hint="eastAsia" w:ascii="Times New Roman" w:hAnsi="仿宋_GB2312" w:eastAsia="仿宋_GB2312"/>
          <w:sz w:val="30"/>
          <w:szCs w:val="30"/>
          <w:lang w:val="en-US" w:eastAsia="zh-CN"/>
        </w:rPr>
      </w:pPr>
      <w:r>
        <w:rPr>
          <w:rFonts w:hint="eastAsia" w:ascii="Times New Roman" w:hAnsi="Times New Roman" w:eastAsia="仿宋_GB2312"/>
          <w:sz w:val="24"/>
          <w:lang w:val="en-US" w:eastAsia="zh-CN"/>
        </w:rPr>
        <w:t xml:space="preserve">                  </w:t>
      </w:r>
      <w:r>
        <w:rPr>
          <w:rFonts w:hint="eastAsia" w:ascii="Times New Roman" w:hAnsi="仿宋_GB2312" w:eastAsia="仿宋_GB2312"/>
          <w:sz w:val="30"/>
          <w:szCs w:val="30"/>
          <w:lang w:val="en-US" w:eastAsia="zh-CN"/>
        </w:rPr>
        <w:t>（</w:t>
      </w:r>
      <w:r>
        <w:rPr>
          <w:rFonts w:hint="eastAsia" w:ascii="Times New Roman" w:hAnsi="仿宋_GB2312" w:eastAsia="仿宋_GB2312"/>
          <w:sz w:val="30"/>
          <w:szCs w:val="30"/>
        </w:rPr>
        <w:t>“湖北人社”公众号</w:t>
      </w:r>
      <w:r>
        <w:rPr>
          <w:rFonts w:hint="eastAsia" w:ascii="Times New Roman" w:hAnsi="仿宋_GB2312" w:eastAsia="仿宋_GB2312"/>
          <w:sz w:val="30"/>
          <w:szCs w:val="30"/>
          <w:lang w:val="en-US" w:eastAsia="zh-CN"/>
        </w:rPr>
        <w:t>）</w:t>
      </w: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C3068"/>
    <w:multiLevelType w:val="singleLevel"/>
    <w:tmpl w:val="623C3068"/>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8E14EB3"/>
    <w:rsid w:val="1CFE6F05"/>
    <w:rsid w:val="1E6B5E73"/>
    <w:rsid w:val="26051810"/>
    <w:rsid w:val="2A1E6835"/>
    <w:rsid w:val="2C2C2007"/>
    <w:rsid w:val="2DE432FA"/>
    <w:rsid w:val="2F762E36"/>
    <w:rsid w:val="332B5517"/>
    <w:rsid w:val="34A30C07"/>
    <w:rsid w:val="34EA1D1E"/>
    <w:rsid w:val="357D3786"/>
    <w:rsid w:val="38033204"/>
    <w:rsid w:val="39775D0F"/>
    <w:rsid w:val="3E297BD4"/>
    <w:rsid w:val="409B3399"/>
    <w:rsid w:val="426D38DB"/>
    <w:rsid w:val="437C2352"/>
    <w:rsid w:val="43EE57B3"/>
    <w:rsid w:val="45086A0D"/>
    <w:rsid w:val="491556C4"/>
    <w:rsid w:val="4C477EAD"/>
    <w:rsid w:val="4F2660CB"/>
    <w:rsid w:val="4F624B62"/>
    <w:rsid w:val="4FC1532E"/>
    <w:rsid w:val="51FC4D02"/>
    <w:rsid w:val="53984E14"/>
    <w:rsid w:val="56965297"/>
    <w:rsid w:val="57870A44"/>
    <w:rsid w:val="5A2C7AD1"/>
    <w:rsid w:val="5B511DF7"/>
    <w:rsid w:val="5CA91C68"/>
    <w:rsid w:val="5D3F491B"/>
    <w:rsid w:val="5E53692B"/>
    <w:rsid w:val="5E6F238E"/>
    <w:rsid w:val="60CF453C"/>
    <w:rsid w:val="634134A9"/>
    <w:rsid w:val="679D529A"/>
    <w:rsid w:val="68F75F04"/>
    <w:rsid w:val="6E1A4B40"/>
    <w:rsid w:val="709B61D3"/>
    <w:rsid w:val="70DB0B07"/>
    <w:rsid w:val="716C03FF"/>
    <w:rsid w:val="73BB4F26"/>
    <w:rsid w:val="74C30AA3"/>
    <w:rsid w:val="7729075A"/>
    <w:rsid w:val="77655D63"/>
    <w:rsid w:val="7BD85193"/>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qFormat/>
    <w:uiPriority w:val="99"/>
    <w:rPr>
      <w:rFonts w:ascii="Calibri" w:hAnsi="Calibri"/>
      <w:sz w:val="18"/>
      <w:szCs w:val="18"/>
    </w:rPr>
  </w:style>
  <w:style w:type="character" w:customStyle="1" w:styleId="9">
    <w:name w:val="页脚 Char"/>
    <w:basedOn w:val="5"/>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565</Words>
  <Characters>618</Characters>
  <Lines>8</Lines>
  <Paragraphs>2</Paragraphs>
  <ScaleCrop>false</ScaleCrop>
  <LinksUpToDate>false</LinksUpToDate>
  <CharactersWithSpaces>662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sy</cp:lastModifiedBy>
  <cp:lastPrinted>2022-03-24T08:34:49Z</cp:lastPrinted>
  <dcterms:modified xsi:type="dcterms:W3CDTF">2022-03-24T08:35:43Z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5F03C3B493394978A631B94E60CE5473</vt:lpwstr>
  </property>
</Properties>
</file>