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表</w:t>
      </w:r>
      <w:r>
        <w:rPr>
          <w:rFonts w:hint="eastAsia" w:eastAsia="黑体"/>
          <w:sz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湖州职业技术学院教师岗位</w:t>
      </w:r>
      <w:r>
        <w:rPr>
          <w:rFonts w:hint="eastAsia" w:eastAsia="黑体"/>
          <w:sz w:val="32"/>
        </w:rPr>
        <w:t>应聘表</w:t>
      </w:r>
    </w:p>
    <w:p>
      <w:pPr>
        <w:spacing w:line="400" w:lineRule="exact"/>
        <w:jc w:val="center"/>
      </w:pP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/>
        </w:tc>
        <w:tc>
          <w:tcPr>
            <w:tcW w:w="12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  <w:r>
              <w:rPr>
                <w:rFonts w:hint="eastAsia"/>
                <w:sz w:val="24"/>
              </w:rPr>
              <w:t>经历（从</w:t>
            </w:r>
            <w:r>
              <w:rPr>
                <w:rFonts w:hint="eastAsia"/>
                <w:sz w:val="24"/>
                <w:lang w:eastAsia="zh-CN"/>
              </w:rPr>
              <w:t>高等教育</w:t>
            </w:r>
            <w:r>
              <w:rPr>
                <w:rFonts w:hint="eastAsia"/>
                <w:sz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教学、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其他具有代表性的</w:t>
            </w:r>
            <w:r>
              <w:rPr>
                <w:rFonts w:hint="eastAsia" w:ascii="宋体" w:hAnsi="宋体"/>
                <w:sz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湖州职业技术学院辅导员及其他岗位应聘表</w:t>
      </w:r>
    </w:p>
    <w:p>
      <w:pPr>
        <w:jc w:val="center"/>
        <w:rPr>
          <w:rFonts w:hint="eastAsia" w:eastAsia="黑体"/>
          <w:sz w:val="32"/>
          <w:lang w:eastAsia="zh-CN"/>
        </w:rPr>
      </w:pP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eastAsia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02C7338F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DA680B"/>
    <w:rsid w:val="5E4538FD"/>
    <w:rsid w:val="5E873742"/>
    <w:rsid w:val="5F1021C9"/>
    <w:rsid w:val="5F1445DB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余彦</cp:lastModifiedBy>
  <cp:lastPrinted>2020-06-24T02:48:00Z</cp:lastPrinted>
  <dcterms:modified xsi:type="dcterms:W3CDTF">2022-01-18T07:38:23Z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