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80" w:lineRule="exact"/>
        <w:jc w:val="left"/>
        <w:rPr>
          <w:rFonts w:hint="default" w:ascii="黑体" w:hAnsi="黑体" w:eastAsia="黑体" w:cs="仿宋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bidi="ar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年度广东省地震局事业单位人员公开招聘岗位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CN" w:bidi="ar"/>
        </w:rPr>
        <w:t>信息表</w:t>
      </w:r>
    </w:p>
    <w:tbl>
      <w:tblPr>
        <w:tblStyle w:val="6"/>
        <w:tblW w:w="93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290"/>
        <w:gridCol w:w="656"/>
        <w:gridCol w:w="1179"/>
        <w:gridCol w:w="2097"/>
        <w:gridCol w:w="965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序号</w:t>
            </w:r>
          </w:p>
        </w:tc>
        <w:tc>
          <w:tcPr>
            <w:tcW w:w="2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招聘部门及岗位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人数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学历学位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专业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_GB2312" w:hAnsi="宋体" w:cs="宋体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应届</w:t>
            </w:r>
          </w:p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/在职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仿宋_GB2312" w:hAnsi="宋体" w:cs="宋体"/>
                <w:sz w:val="24"/>
                <w:szCs w:val="24"/>
              </w:rPr>
            </w:pPr>
            <w:r>
              <w:rPr>
                <w:rFonts w:hint="default" w:ascii="仿宋_GB2312" w:hAnsi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广东地震台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地震监测、预报、预警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固体地球物理学（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A070801）、构造地质学（A070904）、地球化学（A070902）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公益一类，工作地点为广州，需要适应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广东省震灾风险防治中心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地震危险性分析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防灾减灾工程及防护工程（A081405）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公益二类，工作地点为广州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广东省震灾风险防治中心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地震灾害风险评估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结构工程（A081402）、市政工程（A081403）、计算机软件与理论（A081202）、地图学与地理信息系统（A070503）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公益二类，工作地点为广州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广东省地震局信息中心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地震应急图件制作及档案管理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第四纪地质学（A070905）、地图学与地理信息系统（A070503）、地图制图学与地理信息工程（A081603）、测绘工程硕士（A081604）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公益一类，工作地点为广州，政治面貌要求为中共党员（入党资格截至报名当月）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广东省地震局信息中心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信息网络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计算机软件与理论（A081202）、计算机应用技术（A081203）、计算机技术</w:t>
            </w:r>
          </w:p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硕士（A081204）、软件工程（A083501）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广东省城市地震安全研究所</w:t>
            </w:r>
            <w:r>
              <w:rPr>
                <w:rFonts w:hint="default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重大工程地震安全监测与健康诊断研究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计算机应用技术（A081203）、 软件工程（A083501）、 防灾减灾工程及防护工程（A081405）、结构工程（A081402）、岩土工程（A081401）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公益二类，工作地点为广州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广东省城市地震安全研究所</w:t>
            </w:r>
            <w:r>
              <w:rPr>
                <w:rFonts w:hint="default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壳幔结构探测及动力学研究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固体地球物理学（A070801）、海洋地质（A070704）、地质工程（A081803）、构造地质学（A070904）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公益二类，工作地点为广州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广州地震监测中心站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地震监测、运维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固体地球物理学（A070801）、大地测量学与测量工程（A081601）、</w:t>
            </w:r>
          </w:p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构造地质学（A070904）、计算机应用技术（A081203）、通信与信息系统（A081001）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公益一类，工作地点为广州，需要适应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汕头地震监测中心站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地震监测、运维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电子与计算机工程（B080909）、固体地球物理学（A070801）、地球物理学（B070801）、计算机应用技术(A081203)、地理信息科学（B070504）、地质学（B070901）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公益一类，工作地点为汕头，需要适应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阳江地震监测中心站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地震监测、运维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固体地球物理学（A070801）、地球物理学（B070801）、地质学（B070901）、地理信息科学（B070504）、电子信息工程（B080701）、 计算机应用技术(A081203)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公益一类，工作地点为阳江，需要适应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韶关地震监测中心站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地震监测、运维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固体地球物理学（A070801）、地球物理学（B070801）、电气工程及其自动化（B080601）、 计算机应用技术(A081203)、地质学（B070901）、地理信息科学（B070504）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应届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公益一类，工作地点为韶关，需要适应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小时值班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20" w:lineRule="exact"/>
        <w:jc w:val="left"/>
        <w:textAlignment w:val="auto"/>
        <w:rPr>
          <w:rFonts w:ascii="黑体" w:hAnsi="黑体" w:eastAsia="黑体" w:cs="仿宋"/>
          <w:bCs/>
          <w:color w:val="000000"/>
          <w:kern w:val="0"/>
          <w:sz w:val="32"/>
          <w:szCs w:val="32"/>
          <w:lang w:bidi="ar"/>
        </w:rPr>
      </w:pPr>
    </w:p>
    <w:p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本表各岗位相关的其他条件及要求请见招聘公告正文；2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本表各岗位专业为二级学科，要求考生的毕业证所载专业名称与表中专业名称一致，有效学位证所载学位应与拟报考岗位的“学位”资格要求相符；3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报考者应以其已获得的最高学历和学位进行报考。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49E3"/>
    <w:rsid w:val="009C16EC"/>
    <w:rsid w:val="009E0B79"/>
    <w:rsid w:val="009F3EF0"/>
    <w:rsid w:val="00BF04D8"/>
    <w:rsid w:val="00DF69C2"/>
    <w:rsid w:val="049D3165"/>
    <w:rsid w:val="07DF37A2"/>
    <w:rsid w:val="08B37887"/>
    <w:rsid w:val="161301A4"/>
    <w:rsid w:val="1A741D51"/>
    <w:rsid w:val="323F6C8F"/>
    <w:rsid w:val="3432486B"/>
    <w:rsid w:val="37703112"/>
    <w:rsid w:val="55FC6F72"/>
    <w:rsid w:val="63B04400"/>
    <w:rsid w:val="7CBD4A64"/>
    <w:rsid w:val="7DE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Plain Text"/>
    <w:basedOn w:val="1"/>
    <w:semiHidden/>
    <w:unhideWhenUsed/>
    <w:qFormat/>
    <w:uiPriority w:val="99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232</TotalTime>
  <ScaleCrop>false</ScaleCrop>
  <LinksUpToDate>false</LinksUpToDate>
  <CharactersWithSpaces>815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2021-01-11T07:32:00Z</dcterms:created>
  <dc:creator>ping xiao</dc:creator>
  <cp:lastModifiedBy>朱建明</cp:lastModifiedBy>
  <cp:lastPrinted>2022-01-04T04:00:00Z</cp:lastPrinted>
  <dcterms:modified xsi:type="dcterms:W3CDTF">2022-01-05T08:00:39Z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