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附件1</w:t>
      </w:r>
    </w:p>
    <w:p>
      <w:pPr>
        <w:widowControl/>
        <w:autoSpaceDE w:val="0"/>
        <w:autoSpaceDN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spacing w:val="-8"/>
          <w:sz w:val="44"/>
        </w:rPr>
        <w:t>鹰潭高新区</w:t>
      </w:r>
      <w:r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eastAsia="zh-CN"/>
        </w:rPr>
        <w:t>管委会</w:t>
      </w:r>
      <w:r>
        <w:rPr>
          <w:rFonts w:ascii="Times New Roman" w:hAnsi="Times New Roman" w:eastAsia="方正小标宋简体" w:cs="Times New Roman"/>
          <w:color w:val="000000"/>
          <w:spacing w:val="-8"/>
          <w:sz w:val="44"/>
        </w:rPr>
        <w:t>公开招聘</w:t>
      </w:r>
      <w:r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eastAsia="zh-CN"/>
        </w:rPr>
        <w:t>聘用人员岗位</w:t>
      </w:r>
    </w:p>
    <w:p>
      <w:pPr>
        <w:widowControl/>
        <w:autoSpaceDE w:val="0"/>
        <w:autoSpaceDN w:val="0"/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8"/>
          <w:sz w:val="4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spacing w:val="-8"/>
          <w:sz w:val="44"/>
        </w:rPr>
        <w:t>信息表</w:t>
      </w:r>
    </w:p>
    <w:p>
      <w:pPr>
        <w:widowControl/>
        <w:autoSpaceDE w:val="0"/>
        <w:autoSpaceDN w:val="0"/>
        <w:spacing w:line="560" w:lineRule="exact"/>
        <w:jc w:val="left"/>
        <w:rPr>
          <w:rFonts w:hint="eastAsia" w:eastAsia="黑体"/>
          <w:sz w:val="32"/>
          <w:lang w:val="en-US" w:eastAsia="zh-CN"/>
        </w:rPr>
      </w:pPr>
    </w:p>
    <w:tbl>
      <w:tblPr>
        <w:tblStyle w:val="3"/>
        <w:tblW w:w="96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735"/>
        <w:gridCol w:w="1162"/>
        <w:gridCol w:w="1736"/>
        <w:gridCol w:w="41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序号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单位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right="-311" w:firstLine="0"/>
              <w:jc w:val="left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招聘人数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岗位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宋体" w:hAnsi="宋体" w:eastAsia="黑体"/>
                <w:b w:val="0"/>
                <w:w w:val="100"/>
                <w:sz w:val="24"/>
              </w:rPr>
            </w:pPr>
            <w:r>
              <w:rPr>
                <w:rFonts w:ascii="宋体" w:hAnsi="宋体" w:eastAsia="黑体"/>
                <w:b w:val="0"/>
                <w:w w:val="100"/>
                <w:sz w:val="24"/>
              </w:rPr>
              <w:t>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ascii="宋体" w:hAnsi="宋体" w:eastAsia="仿宋_GB2312"/>
                <w:b w:val="0"/>
                <w:w w:val="100"/>
                <w:sz w:val="24"/>
              </w:rPr>
            </w:pPr>
            <w:r>
              <w:rPr>
                <w:rFonts w:ascii="宋体" w:hAnsi="宋体" w:eastAsia="仿宋_GB2312"/>
                <w:b w:val="0"/>
                <w:w w:val="100"/>
                <w:sz w:val="24"/>
              </w:rPr>
              <w:t>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ascii="宋体" w:hAnsi="宋体" w:eastAsia="宋体"/>
                <w:w w:val="90"/>
                <w:sz w:val="21"/>
                <w:lang w:val="en-US" w:eastAsia="zh-CN" w:bidi="ar-SA"/>
              </w:rPr>
            </w:pPr>
            <w:r>
              <w:rPr>
                <w:rFonts w:ascii="宋体" w:hAnsi="宋体" w:eastAsia="宋体"/>
                <w:w w:val="90"/>
                <w:sz w:val="21"/>
              </w:rPr>
              <w:t>招商局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w w:val="90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w w:val="90"/>
                <w:sz w:val="21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ascii="宋体" w:hAnsi="宋体" w:eastAsia="宋体"/>
                <w:w w:val="90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w w:val="90"/>
                <w:sz w:val="21"/>
                <w:lang w:eastAsia="zh-CN"/>
              </w:rPr>
              <w:t>商务</w:t>
            </w:r>
            <w:r>
              <w:rPr>
                <w:rFonts w:ascii="宋体" w:hAnsi="宋体" w:eastAsia="宋体"/>
                <w:w w:val="90"/>
                <w:sz w:val="21"/>
              </w:rPr>
              <w:t>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firstLine="0"/>
              <w:jc w:val="left"/>
              <w:rPr>
                <w:rFonts w:ascii="宋体" w:hAnsi="宋体" w:eastAsia="宋体"/>
                <w:w w:val="90"/>
                <w:sz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w w:val="90"/>
                <w:sz w:val="21"/>
                <w:lang w:eastAsia="zh-CN"/>
              </w:rPr>
              <w:t>大专</w:t>
            </w:r>
            <w:r>
              <w:rPr>
                <w:rFonts w:ascii="宋体" w:hAnsi="宋体" w:eastAsia="宋体"/>
                <w:w w:val="90"/>
                <w:sz w:val="21"/>
              </w:rPr>
              <w:t>以上学历（专业不限）；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firstLine="0"/>
              <w:jc w:val="left"/>
              <w:rPr>
                <w:rFonts w:ascii="宋体" w:hAnsi="宋体" w:eastAsia="宋体"/>
                <w:w w:val="90"/>
                <w:sz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lang w:val="en-US" w:eastAsia="zh-CN"/>
              </w:rPr>
              <w:t>2.</w:t>
            </w:r>
            <w:r>
              <w:rPr>
                <w:rFonts w:ascii="宋体" w:hAnsi="宋体" w:eastAsia="宋体"/>
                <w:w w:val="90"/>
                <w:sz w:val="21"/>
              </w:rPr>
              <w:t>年龄35周岁以下，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ascii="宋体" w:hAnsi="宋体" w:eastAsia="宋体"/>
                <w:w w:val="90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w w:val="90"/>
                <w:sz w:val="21"/>
                <w:lang w:val="en-US" w:eastAsia="zh-CN"/>
              </w:rPr>
              <w:t>3.</w:t>
            </w:r>
            <w:r>
              <w:rPr>
                <w:rFonts w:ascii="宋体" w:hAnsi="宋体" w:eastAsia="宋体"/>
                <w:w w:val="90"/>
                <w:sz w:val="21"/>
              </w:rPr>
              <w:t>能够熟练操作计算机系统，有较强的文字功底。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w w:val="100"/>
                <w:sz w:val="24"/>
                <w:lang w:val="en-US" w:eastAsia="zh-CN"/>
              </w:rPr>
              <w:t>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物联网运管中心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</w:rPr>
              <w:t>软件维护岗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</w:rPr>
              <w:t>1.具有1年以上信息系统平台运维经验，熟悉windows、linux和git命令行指令等；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</w:rPr>
              <w:t>2.熟悉集成系统和网络管理；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</w:rPr>
              <w:t>3.具备简单视频剪辑及ps经验；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</w:rPr>
              <w:t>4.熟练使用Word、Excel、PPT等基本办公软件；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</w:rPr>
              <w:t>5.全日制本科以上学历，电子信息类、计算机类、机电控制类、机械工程类专业。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w w:val="100"/>
                <w:sz w:val="24"/>
                <w:lang w:val="en-US" w:eastAsia="zh-CN"/>
              </w:rPr>
              <w:t>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行政审批局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3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窗口岗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1.遵守国家宪法和法律，遵守公民职业道德规范，品行端正，有较强的事业心和责任心，能吃苦耐劳，爱岗敬业；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2.全日制本科以上(含本科)学历，有会计专业或从事财务工作经验者优先考虑；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3.年龄要求：35周岁以下；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4. 身体健康，体貌端正，形象好，气质佳;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5. 懂计算机操作，熟练使用办公软件。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w w:val="100"/>
                <w:sz w:val="24"/>
                <w:lang w:val="en-US" w:eastAsia="zh-CN"/>
              </w:rPr>
              <w:t>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机关事务管理中心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机关科室岗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1.20-35岁，五官端正，身体健康，形象气质佳，具有较好的组织协调、人际交往和语言表达能力；较适合女性。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2.能熟练操作计算机，具备较好的文字写作基础优先聘用；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3.全日制本科及本科以上学历，专业不限。播音主持、旅游管理、有相关工作经验者优先聘用。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w w:val="100"/>
                <w:sz w:val="24"/>
                <w:lang w:val="en-US" w:eastAsia="zh-CN"/>
              </w:rPr>
              <w:t>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科技和经济发展局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工信发改岗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exact"/>
              <w:ind w:left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1.本科及以上学历（专业不限）；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exact"/>
              <w:ind w:left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2.年龄30周岁以下；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exact"/>
              <w:ind w:left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3.有较强的公文写作能力；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exact"/>
              <w:ind w:left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4.能够熟练使用计算机办公软件。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w w:val="100"/>
                <w:sz w:val="24"/>
                <w:lang w:val="en-US" w:eastAsia="zh-CN"/>
              </w:rPr>
              <w:t>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社会事业局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财务岗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exact"/>
              <w:ind w:left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1.专业：会计学、财务管理、审计学、经济学；2.其他要求：全日制大专以上；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exact"/>
              <w:ind w:leftChars="0"/>
              <w:jc w:val="left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3.必须有初级会计证，有两年以上会计从业经验的优先；</w:t>
            </w:r>
          </w:p>
          <w:p>
            <w:pPr>
              <w:widowControl/>
              <w:numPr>
                <w:ilvl w:val="0"/>
                <w:numId w:val="0"/>
              </w:numPr>
              <w:autoSpaceDE/>
              <w:autoSpaceDN/>
              <w:snapToGrid/>
              <w:spacing w:before="0" w:after="0" w:line="240" w:lineRule="exact"/>
              <w:ind w:leftChars="0"/>
              <w:jc w:val="left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4.35周岁以下。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w w:val="100"/>
                <w:sz w:val="24"/>
                <w:lang w:val="en-US" w:eastAsia="zh-CN"/>
              </w:rPr>
              <w:t>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党群工作部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党建综合岗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1.全日制本科以上学历（专业不限）；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2.年龄35周岁以下，中共党员（含</w:t>
            </w: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中共</w:t>
            </w: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预备党员）；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.热爱基层党建工作，有一定的政策理论水平，善于做党员群众的思想政治工作。有基层党务工作经历者优先考虑；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4.具有一定的文字表达能力和独立的组织协调能力，能够熟练使用办公软件</w:t>
            </w: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;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5</w:t>
            </w: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.工作强度较大，</w:t>
            </w: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能适应加班要求。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20" w:lineRule="exact"/>
              <w:ind w:left="0" w:firstLine="0"/>
              <w:jc w:val="center"/>
              <w:rPr>
                <w:rFonts w:hint="eastAsia" w:ascii="宋体" w:hAnsi="宋体" w:eastAsia="仿宋_GB2312"/>
                <w:b w:val="0"/>
                <w:w w:val="100"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w w:val="100"/>
                <w:sz w:val="24"/>
                <w:lang w:val="en-US" w:eastAsia="zh-CN"/>
              </w:rPr>
              <w:t>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党群工作部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专职党务工作者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1.全日制本科以上学历（专业不限）；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2.年龄35周岁以下，中共党员（含</w:t>
            </w: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中共</w:t>
            </w: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预备党员）；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.热爱基层党建工作，有一定的政策理论水平，善于做党员群众的思想政治工作。有基层党务工作经历者优先考虑；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4.具有一定的文字表达能力和独立的组织协调能力，能够熟练使用办公软件；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5.需经常到非公企业指导，须自备交通工具。</w:t>
            </w:r>
          </w:p>
          <w:p>
            <w:pPr>
              <w:widowControl/>
              <w:autoSpaceDE/>
              <w:autoSpaceDN/>
              <w:snapToGrid/>
              <w:spacing w:before="0" w:after="0"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6</w:t>
            </w:r>
            <w:r>
              <w:rPr>
                <w:rFonts w:hint="default" w:ascii="宋体" w:hAnsi="宋体" w:eastAsia="宋体" w:cs="Times New Roman"/>
                <w:w w:val="90"/>
                <w:sz w:val="21"/>
                <w:lang w:val="en-US" w:eastAsia="zh-CN"/>
              </w:rPr>
              <w:t>.工作强度较大，</w:t>
            </w:r>
            <w:r>
              <w:rPr>
                <w:rFonts w:hint="eastAsia" w:ascii="宋体" w:hAnsi="宋体" w:eastAsia="宋体" w:cs="Times New Roman"/>
                <w:w w:val="90"/>
                <w:sz w:val="21"/>
                <w:lang w:val="en-US" w:eastAsia="zh-CN"/>
              </w:rPr>
              <w:t>能适应加班要求。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152A3"/>
    <w:rsid w:val="652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方正小标宋简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2021-12-31T09:15:00Z</dcterms:created>
  <dc:creator>A鹰潭人力资源网杨丹英</dc:creator>
  <cp:lastModifiedBy>A鹰潭人力资源网杨丹英</cp:lastModifiedBy>
  <dcterms:modified xsi:type="dcterms:W3CDTF">2021-12-31T09:15:37Z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73B67945D94A4F6C8923EB63790E62DF</vt:lpwstr>
  </property>
</Properties>
</file>