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28"/>
          <w:szCs w:val="28"/>
        </w:rPr>
      </w:pPr>
      <w:r>
        <w:rPr>
          <w:spacing w:val="0"/>
          <w:w w:val="100"/>
          <w:position w:val="0"/>
          <w:sz w:val="30"/>
          <w:szCs w:val="30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vertAlign w:val="superscript"/>
        </w:rPr>
        <w:t>3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2"/>
          <w:szCs w:val="32"/>
        </w:rPr>
        <w:t>（ 2020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</w:rPr>
        <w:t>年版）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0" w:right="0" w:firstLine="620"/>
        <w:jc w:val="left"/>
      </w:pPr>
      <w:r>
        <w:rPr>
          <w:spacing w:val="0"/>
          <w:w w:val="100"/>
          <w:position w:val="0"/>
        </w:rPr>
        <w:t>说明：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8" w:val="left"/>
        </w:tabs>
        <w:bidi w:val="0"/>
        <w:spacing w:before="0" w:after="0" w:line="468" w:lineRule="exact"/>
        <w:ind w:left="620" w:right="0"/>
        <w:jc w:val="left"/>
      </w:pPr>
      <w:bookmarkStart w:id="3" w:name="bookmark3"/>
      <w:bookmarkEnd w:id="3"/>
      <w:r>
        <w:rPr>
          <w:spacing w:val="0"/>
          <w:w w:val="100"/>
          <w:position w:val="0"/>
        </w:rPr>
        <w:t>本目录是在《普通高等学校本科专业目录</w:t>
      </w:r>
      <w:r>
        <w:rPr>
          <w:color w:val="2D2D2D"/>
          <w:spacing w:val="0"/>
          <w:w w:val="100"/>
          <w:position w:val="0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color w:val="2D2D2D"/>
          <w:spacing w:val="0"/>
          <w:w w:val="100"/>
          <w:position w:val="0"/>
          <w:sz w:val="28"/>
          <w:szCs w:val="28"/>
        </w:rPr>
        <w:t>2012</w:t>
      </w:r>
      <w:r>
        <w:rPr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2" w:val="left"/>
        </w:tabs>
        <w:bidi w:val="0"/>
        <w:spacing w:before="0" w:after="540" w:line="468" w:lineRule="exact"/>
        <w:ind w:left="620" w:right="0"/>
        <w:jc w:val="left"/>
      </w:pPr>
      <w:bookmarkStart w:id="4" w:name="bookmark4"/>
      <w:bookmarkEnd w:id="4"/>
      <w:r>
        <w:rPr>
          <w:spacing w:val="0"/>
          <w:w w:val="100"/>
          <w:position w:val="0"/>
        </w:rPr>
        <w:t>特设专业在专业代码后加</w:t>
      </w:r>
      <w:r>
        <w:rPr>
          <w:rFonts w:ascii="Times New Roman" w:eastAsia="Times New Roman" w:hAnsi="Times New Roman" w:cs="Times New Roman"/>
          <w:color w:val="2D2D2D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spacing w:val="0"/>
          <w:w w:val="100"/>
          <w:position w:val="0"/>
        </w:rPr>
        <w:t>表示；国家控制布点专业在专业代码后 加</w:t>
      </w:r>
      <w:r>
        <w:rPr>
          <w:rFonts w:ascii="Times New Roman" w:eastAsia="Times New Roman" w:hAnsi="Times New Roman" w:cs="Times New Roman"/>
          <w:color w:val="2D2D2D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spacing w:val="0"/>
          <w:w w:val="100"/>
          <w:position w:val="0"/>
        </w:rPr>
        <w:t>表示。</w:t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00"/>
              <w:jc w:val="left"/>
            </w:pPr>
            <w:r>
              <w:rPr>
                <w:color w:val="2D2D2D"/>
                <w:spacing w:val="0"/>
                <w:w w:val="100"/>
                <w:position w:val="0"/>
              </w:rPr>
              <w:t>序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.S.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2D2D2D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D2D2D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D2D2D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D2D2D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2D2D2D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2D2D2D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2D2D2D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6161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616161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628" w:right="1229" w:bottom="1375" w:left="1138" w:header="0" w:footer="3" w:gutter="0"/>
          <w:pgNumType w:start="65"/>
          <w:cols w:space="720"/>
          <w:noEndnote/>
          <w:rtlGutter w:val="0"/>
          <w:docGrid w:linePitch="360"/>
        </w:sectPr>
      </w:pPr>
    </w:p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2"/>
          <w:footerReference w:type="even" r:id="rId13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4"/>
          <w:footerReference w:type="even" r:id="rId15"/>
          <w:footerReference w:type="first" r:id="rId16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7"/>
          <w:foot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w:type="default" r:id="rId19"/>
      <w:footerReference w:type="even" r:id="rId20"/>
      <w:footnotePr>
        <w:pos w:val="pageBottom"/>
        <w:numFmt w:val="decimal"/>
        <w:numRestart w:val="continuous"/>
      </w:footnotePr>
      <w:pgSz w:w="11900" w:h="16840"/>
      <w:pgMar w:top="1340" w:right="1224" w:bottom="1524" w:left="1134" w:header="0" w:footer="3" w:gutter="0"/>
      <w:pgNumType w:start="2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9802495</wp:posOffset>
              </wp:positionV>
              <wp:extent cx="26797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16161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1616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16161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16161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0.5pt;margin-top:771.85000000000002pt;width:21.1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16161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6096635</wp:posOffset>
              </wp:positionH>
              <wp:positionV relativeFrom="page">
                <wp:posOffset>9792970</wp:posOffset>
              </wp:positionV>
              <wp:extent cx="267970" cy="8826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80.05000000000001pt;margin-top:771.10000000000002pt;width:21.100000000000001pt;height:6.9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31775" cy="7620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9.100000000000009pt;margin-top:771.10000000000002pt;width:18.25pt;height:6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80.30000000000001pt;margin-top:771.10000000000002pt;width:21.100000000000001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9793605</wp:posOffset>
              </wp:positionV>
              <wp:extent cx="267970" cy="8826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80.30000000000001pt;margin-top:771.14999999999998pt;width:21.100000000000001pt;height:6.9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9790430</wp:posOffset>
              </wp:positionV>
              <wp:extent cx="231775" cy="7620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9.100000000000009pt;margin-top:770.89999999999998pt;width:18.25pt;height:6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9789160</wp:posOffset>
              </wp:positionV>
              <wp:extent cx="267970" cy="8826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-85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80.30000000000001pt;margin-top:770.80000000000007pt;width:21.100000000000001pt;height:6.9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-85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-86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88.850000000000009pt;margin-top:770.80000000000007pt;width:18.pt;height:6.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-86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9805670</wp:posOffset>
              </wp:positionV>
              <wp:extent cx="228600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9.049999999999997pt;margin-top:772.10000000000002pt;width:18.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9807575</wp:posOffset>
              </wp:positionV>
              <wp:extent cx="26797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0.30000000000001pt;margin-top:772.25pt;width:21.100000000000001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9.100000000000009pt;margin-top:765.14999999999998pt;width:18.25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9797415</wp:posOffset>
              </wp:positionV>
              <wp:extent cx="26797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80.30000000000001pt;margin-top:771.45000000000005pt;width:21.100000000000001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9797415</wp:posOffset>
              </wp:positionV>
              <wp:extent cx="26797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80.30000000000001pt;margin-top:771.45000000000005pt;width:21.100000000000001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9807575</wp:posOffset>
              </wp:positionV>
              <wp:extent cx="231775" cy="793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8.950000000000003pt;margin-top:772.25pt;width:18.25pt;height:6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9797415</wp:posOffset>
              </wp:positionV>
              <wp:extent cx="267970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80.30000000000001pt;margin-top:771.45000000000005pt;width:21.100000000000001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9797415</wp:posOffset>
              </wp:positionV>
              <wp:extent cx="228600" cy="793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9.100000000000009pt;margin-top:771.45000000000005pt;width:18.pt;height:6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D2D2D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7">
    <w:name w:val="Header or footer|2_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Heading #1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D2D2D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2_"/>
    <w:basedOn w:val="DefaultParagraphFont"/>
    <w:link w:val="Style11"/>
    <w:rPr>
      <w:b w:val="0"/>
      <w:bCs w:val="0"/>
      <w:i w:val="0"/>
      <w:iCs w:val="0"/>
      <w:smallCaps w:val="0"/>
      <w:strike w:val="0"/>
      <w:color w:val="2D2D2D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616161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0">
    <w:name w:val="Other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6">
    <w:name w:val="Other|2_"/>
    <w:basedOn w:val="DefaultParagraphFont"/>
    <w:link w:val="Style25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2">
    <w:name w:val="Header or footer|1_"/>
    <w:basedOn w:val="DefaultParagraphFont"/>
    <w:link w:val="Style31"/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39">
    <w:name w:val="Table caption|1_"/>
    <w:basedOn w:val="DefaultParagraphFont"/>
    <w:link w:val="Style38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160"/>
      <w:ind w:firstLine="6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D2D2D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6">
    <w:name w:val="Header or footer|2"/>
    <w:basedOn w:val="Normal"/>
    <w:link w:val="CharStyle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Heading #1|1"/>
    <w:basedOn w:val="Normal"/>
    <w:link w:val="CharStyle10"/>
    <w:pPr>
      <w:widowControl w:val="0"/>
      <w:shd w:val="clear" w:color="auto" w:fill="auto"/>
      <w:spacing w:after="16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D2D2D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1">
    <w:name w:val="Body text|2"/>
    <w:basedOn w:val="Normal"/>
    <w:link w:val="CharStyle12"/>
    <w:pPr>
      <w:widowControl w:val="0"/>
      <w:shd w:val="clear" w:color="auto" w:fill="auto"/>
      <w:jc w:val="center"/>
    </w:pPr>
    <w:rPr>
      <w:b w:val="0"/>
      <w:bCs w:val="0"/>
      <w:i w:val="0"/>
      <w:iCs w:val="0"/>
      <w:smallCaps w:val="0"/>
      <w:strike w:val="0"/>
      <w:color w:val="2D2D2D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14">
    <w:name w:val="Body text|1"/>
    <w:basedOn w:val="Normal"/>
    <w:link w:val="CharStyle15"/>
    <w:pPr>
      <w:widowControl w:val="0"/>
      <w:shd w:val="clear" w:color="auto" w:fill="auto"/>
      <w:spacing w:after="270" w:line="360" w:lineRule="auto"/>
      <w:ind w:firstLine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616161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9">
    <w:name w:val="Other|1"/>
    <w:basedOn w:val="Normal"/>
    <w:link w:val="CharStyle2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5">
    <w:name w:val="Other|2"/>
    <w:basedOn w:val="Normal"/>
    <w:link w:val="CharStyle2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31">
    <w:name w:val="Header or footer|1"/>
    <w:basedOn w:val="Normal"/>
    <w:link w:val="CharStyle32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38">
    <w:name w:val="Table caption|1"/>
    <w:basedOn w:val="Normal"/>
    <w:link w:val="CharStyle3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/Relationships>
</file>

<file path=docProps/core.xml><?xml version="1.0" encoding="utf-8"?>
<cp:coreProperties xmlns:cp="http://schemas.openxmlformats.org/package/2006/metadata/core-properties" xmlns:dc="http://purl.org/dc/elements/1.1/">
  <dc:title>W020200303365403079451.pdf</dc:title>
  <dc:subject/>
  <dc:creator>Administrator</dc:creator>
  <cp:keywords/>
</cp:coreProperties>
</file>