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A0" w:rsidRDefault="00B8574A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z w:val="30"/>
          <w:szCs w:val="30"/>
          <w:shd w:val="clear" w:color="auto" w:fill="FFFFFF"/>
        </w:rPr>
        <w:t>202</w:t>
      </w:r>
      <w:r w:rsidR="00E138B6"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年</w:t>
      </w:r>
      <w:r w:rsidR="00E138B6" w:rsidRPr="00E138B6"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常州市生态环境局直属事业单位公开招聘工作人员</w:t>
      </w:r>
    </w:p>
    <w:p w:rsidR="00B8574A" w:rsidRDefault="00B8574A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新冠疫情防控网上告知暨承诺书</w:t>
      </w:r>
    </w:p>
    <w:p w:rsidR="00B8574A" w:rsidRDefault="00B8574A">
      <w:pPr>
        <w:spacing w:line="480" w:lineRule="exact"/>
        <w:rPr>
          <w:rFonts w:ascii="微软雅黑" w:eastAsia="微软雅黑" w:hAnsi="微软雅黑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为确保</w:t>
      </w:r>
      <w:r w:rsidR="00033DF2" w:rsidRPr="00033DF2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202</w:t>
      </w:r>
      <w:r w:rsidR="00033DF2" w:rsidRPr="00033DF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1年常州市生态环境局直属事业单位公开招聘工作人员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安全顺利进行，现将新冠肺炎疫情防控有关措施和要求告知如下，请所有考生知悉、理解、配合和支持。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FF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正常参加招聘</w:t>
      </w:r>
      <w:r w:rsidR="00096D1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。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二、报名入场时，考生应提前准备好本人有效期内身份证原件并出示“苏康码”“行程码”。“苏康码”为绿码、现场测量体温＜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℃且无干咳等可疑症状的考生方可入场。考生应服从现场防疫管理，并自备一次性医用口罩或无呼吸阀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N95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口罩，除身份核验和明确需要摘除口罩的环节外应全程佩戴，做好个人防护。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有以下特殊情形之一的考生，必须主动报告相关情况，提前准备相关证明，服从相关安排，否则不能入场：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天内来自或到过国内疫情中高风险地区所在设区市（或直辖市的区）范围内低风险区域的考生，除须本人“苏康码”为绿码、现场测量体温＜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℃且无干咳等可疑症状外，还须提供报名前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小时内新冠病毒核酸检测阴性证明；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近期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有国（境）外旅居史的考生，自入境之日起算已满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天居家健康监测期的，或有国内疫情中高风险地区旅居史的考生，自返回常州之日起算已满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天居家健康监测期的，或有新冠肺炎病例（含无症状感染者）密切接触史的考生，自末次接触之日起算已满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报名当天除须本人“苏康码”为绿码、现场测量体温＜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℃且无干咳等可疑症状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lastRenderedPageBreak/>
        <w:t>外，还须提供集中隔离期满证明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及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；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因患感冒等非新冠肺炎疾病有发烧（体温≥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℃）、干咳等症状的考生，报名当天如症状未消失，除须本人“苏康码”为绿码外，还须提供报名前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小时内新冠病毒核酸检测阴性证明，并服从现场防疫工作安排。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三、有下列情形之一的，应主动报告并配合相应疫情防控安排，不得参加现场报名：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</w:t>
      </w:r>
      <w:r w:rsidR="00033DF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不能现场出示本人当日“苏康码”绿码的；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</w:t>
      </w:r>
      <w:r w:rsidR="00033DF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仍在隔离治疗期的新冠肺炎确诊病例、疑似病例、无症状感染者以及隔离期未满的密切接触者；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</w:t>
      </w:r>
      <w:r w:rsidR="00033DF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近期有国（境）外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旅居史的考生，自入境之日起算未满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天居家健康监测期的；或有国内疫情中高风险地区旅居史的考生，自返回常州之日起算未满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天居家健康监测期的；</w:t>
      </w:r>
      <w:bookmarkStart w:id="0" w:name="_GoBack"/>
      <w:bookmarkEnd w:id="0"/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或有新冠肺炎病例（含无症状感染者）密切接触史的考生，自末次接触之日起算未满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天居家健康监测期的；或虽已满集中隔离期及居家健康监测期，但不能全部提供集中隔离期满证明及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的；</w:t>
      </w:r>
    </w:p>
    <w:p w:rsidR="00B8574A" w:rsidRDefault="00B8574A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</w:t>
      </w:r>
      <w:r w:rsidR="00033DF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当天本人“苏康码”为绿码、现场测量体温≥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℃，且不能提供报名前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小时内新冠病毒核酸检测阴性证明的。</w:t>
      </w:r>
    </w:p>
    <w:p w:rsidR="00B8574A" w:rsidRDefault="00033DF2" w:rsidP="00E138B6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四、资格复审、笔试、面试</w:t>
      </w:r>
      <w:r w:rsidR="00B8574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候考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及考试</w:t>
      </w:r>
      <w:r w:rsidR="00B8574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过程中，考生出现发热或干咳等可疑症状，应主动向工作人员报告，配合医务人员进行体温复测和排查流行病学史，并服从现场防疫工作安排。</w:t>
      </w:r>
    </w:p>
    <w:p w:rsidR="00B8574A" w:rsidRDefault="00B8574A" w:rsidP="00051E9A">
      <w:pPr>
        <w:spacing w:line="480" w:lineRule="exact"/>
        <w:ind w:firstLineChars="200" w:firstLine="56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五、</w:t>
      </w:r>
      <w:r w:rsidR="00033DF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 w:rsidR="00B8574A" w:rsidSect="00BF472D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2A" w:rsidRDefault="00D2262A" w:rsidP="00E138B6">
      <w:r>
        <w:separator/>
      </w:r>
    </w:p>
  </w:endnote>
  <w:endnote w:type="continuationSeparator" w:id="1">
    <w:p w:rsidR="00D2262A" w:rsidRDefault="00D2262A" w:rsidP="00E1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2A" w:rsidRDefault="00D2262A" w:rsidP="00E138B6">
      <w:r>
        <w:separator/>
      </w:r>
    </w:p>
  </w:footnote>
  <w:footnote w:type="continuationSeparator" w:id="1">
    <w:p w:rsidR="00D2262A" w:rsidRDefault="00D2262A" w:rsidP="00E13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39E"/>
    <w:rsid w:val="00033DF2"/>
    <w:rsid w:val="00051E9A"/>
    <w:rsid w:val="00093877"/>
    <w:rsid w:val="00096D11"/>
    <w:rsid w:val="000E61A0"/>
    <w:rsid w:val="00123749"/>
    <w:rsid w:val="00190B8D"/>
    <w:rsid w:val="002A56C5"/>
    <w:rsid w:val="003B2DE3"/>
    <w:rsid w:val="00633E7A"/>
    <w:rsid w:val="00636D99"/>
    <w:rsid w:val="006762D3"/>
    <w:rsid w:val="007073F8"/>
    <w:rsid w:val="00771614"/>
    <w:rsid w:val="007E0EB1"/>
    <w:rsid w:val="009676D1"/>
    <w:rsid w:val="00980D0C"/>
    <w:rsid w:val="00B8574A"/>
    <w:rsid w:val="00BB239E"/>
    <w:rsid w:val="00BF472D"/>
    <w:rsid w:val="00D2262A"/>
    <w:rsid w:val="00D546B2"/>
    <w:rsid w:val="00D97001"/>
    <w:rsid w:val="00E138B6"/>
    <w:rsid w:val="00FD5F22"/>
    <w:rsid w:val="2A363F16"/>
    <w:rsid w:val="2D5B0D94"/>
    <w:rsid w:val="31390C5C"/>
    <w:rsid w:val="32324517"/>
    <w:rsid w:val="329D555A"/>
    <w:rsid w:val="354958FA"/>
    <w:rsid w:val="3EA36C97"/>
    <w:rsid w:val="655D1698"/>
    <w:rsid w:val="6E54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2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BF472D"/>
    <w:pPr>
      <w:spacing w:line="320" w:lineRule="exact"/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18545A"/>
    <w:rPr>
      <w:rFonts w:ascii="Calibri" w:hAnsi="Calibri" w:cs="Calibri"/>
      <w:szCs w:val="21"/>
    </w:rPr>
  </w:style>
  <w:style w:type="paragraph" w:styleId="a4">
    <w:name w:val="Balloon Text"/>
    <w:basedOn w:val="a"/>
    <w:link w:val="Char0"/>
    <w:uiPriority w:val="99"/>
    <w:semiHidden/>
    <w:rsid w:val="00BF472D"/>
    <w:pPr>
      <w:spacing w:line="400" w:lineRule="exact"/>
    </w:pPr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BF472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BF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BF472D"/>
    <w:rPr>
      <w:rFonts w:ascii="Calibri" w:hAnsi="Calibri" w:cs="Calibri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BF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BF472D"/>
    <w:rPr>
      <w:rFonts w:ascii="Calibri" w:hAnsi="Calibri" w:cs="Calibri"/>
      <w:kern w:val="2"/>
      <w:sz w:val="18"/>
      <w:szCs w:val="18"/>
    </w:rPr>
  </w:style>
  <w:style w:type="paragraph" w:styleId="a7">
    <w:name w:val="Normal (Web)"/>
    <w:basedOn w:val="a"/>
    <w:uiPriority w:val="99"/>
    <w:rsid w:val="00BF472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陆茸</cp:lastModifiedBy>
  <cp:revision>14</cp:revision>
  <cp:lastPrinted>2021-02-07T03:19:00Z</cp:lastPrinted>
  <dcterms:created xsi:type="dcterms:W3CDTF">2014-10-29T12:08:00Z</dcterms:created>
  <dcterms:modified xsi:type="dcterms:W3CDTF">2021-11-19T08:02:00Z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C6F9A57C3CB04365965E67B47032FEE4</vt:lpwstr>
  </property>
</Properties>
</file>