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本人已仔细阅读并完全了解《曲沃县2021年</w:t>
      </w:r>
      <w:r>
        <w:rPr>
          <w:rFonts w:hint="eastAsia"/>
          <w:sz w:val="32"/>
          <w:szCs w:val="32"/>
          <w:lang w:val="en-US" w:eastAsia="zh-CN"/>
        </w:rPr>
        <w:t>党群</w:t>
      </w:r>
      <w:r>
        <w:rPr>
          <w:sz w:val="32"/>
          <w:szCs w:val="32"/>
        </w:rPr>
        <w:t>系统公开招聘事业单位工作人员的公告》及《事业单</w:t>
      </w:r>
      <w:bookmarkStart w:id="0" w:name="_GoBack"/>
      <w:bookmarkEnd w:id="0"/>
      <w:r>
        <w:rPr>
          <w:sz w:val="32"/>
          <w:szCs w:val="32"/>
        </w:rPr>
        <w:t>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三、不弄虚作假，不伪造、不使用假证明、假照片、假证书。四、自觉遵守此次招聘程序规定，不无故放弃资格。特殊情况确需放弃的，提前向曲沃县招聘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2021年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82CF5"/>
    <w:rsid w:val="0B1E1E89"/>
    <w:rsid w:val="25282CF5"/>
    <w:rsid w:val="7B6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Zero丶</cp:lastModifiedBy>
  <dcterms:modified xsi:type="dcterms:W3CDTF">2021-11-22T06:38:13Z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1D1219D782E2415DBA84EEA4D8796AB8</vt:lpwstr>
  </property>
</Properties>
</file>