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漯河市</w:t>
      </w:r>
      <w:r>
        <w:rPr>
          <w:rFonts w:hint="eastAsia" w:ascii="黑体" w:hAnsi="黑体" w:eastAsia="黑体"/>
          <w:sz w:val="44"/>
          <w:szCs w:val="44"/>
          <w:lang w:eastAsia="zh-CN"/>
        </w:rPr>
        <w:t>市直教育系统公开招聘教师报考考生</w:t>
      </w:r>
    </w:p>
    <w:p>
      <w:pPr>
        <w:jc w:val="center"/>
        <w:rPr>
          <w:rFonts w:hint="eastAsia" w:eastAsia="宋体" w:asciiTheme="majorEastAsia" w:hAnsiTheme="majorEastAsia" w:cstheme="major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疫情防控监测登记表</w:t>
      </w:r>
      <w:bookmarkStart w:id="0" w:name="_GoBack"/>
      <w:bookmarkEnd w:id="0"/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2.填写日期需具体到“日”，所在地需具体到县（区），如“漯河市郾城区”。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1FE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1378336737</cp:lastModifiedBy>
  <cp:lastPrinted>2020-07-15T09:15:53Z</cp:lastPrinted>
  <dcterms:modified xsi:type="dcterms:W3CDTF">2020-07-15T09:15:56Z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