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E2" w:rsidRPr="00854CD1" w:rsidRDefault="00854CD1" w:rsidP="00854CD1">
      <w:pPr>
        <w:pStyle w:val="a8"/>
        <w:shd w:val="clear" w:color="auto" w:fill="FFFFFF"/>
        <w:spacing w:before="0" w:beforeAutospacing="0" w:after="0" w:afterAutospacing="0"/>
        <w:ind w:right="375"/>
        <w:rPr>
          <w:rFonts w:cs="方正小标宋_GBK"/>
          <w:color w:val="000000"/>
        </w:rPr>
      </w:pPr>
      <w:r w:rsidRPr="00854CD1">
        <w:rPr>
          <w:rFonts w:cs="方正小标宋_GBK"/>
          <w:color w:val="000000"/>
        </w:rPr>
        <w:t>附件</w:t>
      </w:r>
      <w:r w:rsidR="00091BB6">
        <w:rPr>
          <w:rFonts w:cs="方正小标宋_GBK" w:hint="eastAsia"/>
          <w:color w:val="000000"/>
        </w:rPr>
        <w:t>5</w:t>
      </w:r>
      <w:bookmarkStart w:id="0" w:name="_GoBack"/>
      <w:bookmarkEnd w:id="0"/>
    </w:p>
    <w:p w:rsidR="005B288A" w:rsidRPr="005E1D7B" w:rsidRDefault="005B288A">
      <w:pPr>
        <w:pStyle w:val="a8"/>
        <w:shd w:val="clear" w:color="auto" w:fill="FFFFFF"/>
        <w:spacing w:before="0" w:beforeAutospacing="0" w:after="0" w:afterAutospacing="0"/>
        <w:ind w:left="375" w:right="375" w:firstLine="480"/>
        <w:jc w:val="center"/>
        <w:rPr>
          <w:rFonts w:ascii="方正小标宋_GBK" w:eastAsia="方正小标宋_GBK" w:cs="方正小标宋_GBK"/>
          <w:color w:val="000000"/>
          <w:sz w:val="44"/>
          <w:szCs w:val="44"/>
        </w:rPr>
      </w:pPr>
      <w:r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中国</w:t>
      </w:r>
      <w:proofErr w:type="gramStart"/>
      <w:r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电子口岸</w:t>
      </w:r>
      <w:r w:rsidR="00961E05">
        <w:rPr>
          <w:rFonts w:ascii="方正小标宋_GBK" w:eastAsia="方正小标宋_GBK" w:cs="方正小标宋_GBK" w:hint="eastAsia"/>
          <w:color w:val="000000"/>
          <w:sz w:val="44"/>
          <w:szCs w:val="44"/>
        </w:rPr>
        <w:t>数据</w:t>
      </w:r>
      <w:proofErr w:type="gramEnd"/>
      <w:r w:rsidR="00961E05">
        <w:rPr>
          <w:rFonts w:ascii="方正小标宋_GBK" w:eastAsia="方正小标宋_GBK" w:cs="方正小标宋_GBK" w:hint="eastAsia"/>
          <w:color w:val="000000"/>
          <w:sz w:val="44"/>
          <w:szCs w:val="44"/>
        </w:rPr>
        <w:t>中心重庆</w:t>
      </w:r>
      <w:r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分中心</w:t>
      </w:r>
    </w:p>
    <w:p w:rsidR="005B288A" w:rsidRPr="005E1D7B" w:rsidRDefault="00E90A84">
      <w:pPr>
        <w:pStyle w:val="a8"/>
        <w:shd w:val="clear" w:color="auto" w:fill="FFFFFF"/>
        <w:spacing w:before="0" w:beforeAutospacing="0" w:after="0" w:afterAutospacing="0"/>
        <w:ind w:left="375" w:right="375" w:firstLine="480"/>
        <w:jc w:val="center"/>
        <w:rPr>
          <w:rFonts w:ascii="方正小标宋_GBK" w:eastAsia="方正小标宋_GBK" w:cs="方正小标宋_GBK"/>
          <w:color w:val="000000"/>
          <w:sz w:val="44"/>
          <w:szCs w:val="44"/>
        </w:rPr>
      </w:pPr>
      <w:r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2020</w:t>
      </w:r>
      <w:r w:rsidR="00C02441"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年</w:t>
      </w:r>
      <w:r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上半年公开招聘事业单位工作人员</w:t>
      </w:r>
    </w:p>
    <w:p w:rsidR="00622C3E" w:rsidRPr="005E1D7B" w:rsidRDefault="00E90A84">
      <w:pPr>
        <w:pStyle w:val="a8"/>
        <w:shd w:val="clear" w:color="auto" w:fill="FFFFFF"/>
        <w:spacing w:before="0" w:beforeAutospacing="0" w:after="0" w:afterAutospacing="0"/>
        <w:ind w:left="375" w:right="375" w:firstLine="480"/>
        <w:jc w:val="center"/>
        <w:rPr>
          <w:rFonts w:ascii="方正小标宋_GBK" w:eastAsia="方正小标宋_GBK" w:cs="Times New Roman"/>
          <w:color w:val="000000"/>
          <w:sz w:val="44"/>
          <w:szCs w:val="44"/>
        </w:rPr>
      </w:pPr>
      <w:r w:rsidRPr="005E1D7B">
        <w:rPr>
          <w:rFonts w:ascii="方正小标宋_GBK" w:eastAsia="方正小标宋_GBK" w:cs="方正小标宋_GBK" w:hint="eastAsia"/>
          <w:color w:val="000000"/>
          <w:sz w:val="44"/>
          <w:szCs w:val="44"/>
        </w:rPr>
        <w:t>专业科目笔试内容</w:t>
      </w:r>
    </w:p>
    <w:p w:rsidR="00906B0B" w:rsidRDefault="00906B0B" w:rsidP="006825C4">
      <w:pPr>
        <w:pStyle w:val="a8"/>
        <w:shd w:val="clear" w:color="auto" w:fill="FFFFFF"/>
        <w:spacing w:before="0" w:beforeAutospacing="0" w:after="0" w:afterAutospacing="0"/>
        <w:ind w:right="375" w:firstLineChars="200" w:firstLine="643"/>
        <w:rPr>
          <w:rFonts w:cs="方正黑体_GBK"/>
          <w:b/>
          <w:bCs/>
          <w:color w:val="000000"/>
          <w:sz w:val="32"/>
          <w:szCs w:val="32"/>
        </w:rPr>
      </w:pPr>
    </w:p>
    <w:p w:rsidR="00622C3E" w:rsidRPr="005E1D7B" w:rsidRDefault="00622C3E" w:rsidP="00A65038">
      <w:pPr>
        <w:pStyle w:val="a8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cs="方正仿宋_GBK"/>
          <w:bCs/>
          <w:color w:val="000000"/>
          <w:sz w:val="32"/>
          <w:szCs w:val="32"/>
        </w:rPr>
      </w:pPr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一、考试科目设置</w:t>
      </w:r>
    </w:p>
    <w:p w:rsidR="00572D1C" w:rsidRPr="005E1D7B" w:rsidRDefault="00572D1C" w:rsidP="00572D1C">
      <w:pPr>
        <w:pStyle w:val="a8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cs="方正仿宋_GBK"/>
          <w:color w:val="000000"/>
          <w:sz w:val="32"/>
          <w:szCs w:val="32"/>
        </w:rPr>
      </w:pPr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1.</w:t>
      </w:r>
      <w:r w:rsidR="005B288A"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综合管理</w:t>
      </w:r>
      <w:proofErr w:type="gramStart"/>
      <w:r w:rsidR="00CB508E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岗</w:t>
      </w:r>
      <w:r w:rsidR="00CB5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考试</w:t>
      </w:r>
      <w:proofErr w:type="gramEnd"/>
      <w:r w:rsidR="00CB5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科目为《财务基础知识》，主要内容</w:t>
      </w:r>
      <w:r w:rsidR="00F75B5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为：</w:t>
      </w:r>
      <w:r w:rsidR="00CB5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会计基础知识、政府会计准则相关知识、预算会计、成本会计、管理会计、审计相关知识</w:t>
      </w:r>
      <w:r w:rsidR="001548C1"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。</w:t>
      </w:r>
    </w:p>
    <w:p w:rsidR="005B288A" w:rsidRPr="005E1D7B" w:rsidRDefault="00572D1C" w:rsidP="005B288A">
      <w:pPr>
        <w:pStyle w:val="a8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cs="方正仿宋_GBK"/>
          <w:color w:val="000000"/>
          <w:sz w:val="32"/>
          <w:szCs w:val="32"/>
        </w:rPr>
      </w:pPr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2.</w:t>
      </w:r>
      <w:r w:rsidR="005B288A"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项目</w:t>
      </w:r>
      <w:r w:rsidR="002355CC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管理</w:t>
      </w:r>
      <w:proofErr w:type="gramStart"/>
      <w:r w:rsidR="00CB508E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岗</w:t>
      </w:r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考试</w:t>
      </w:r>
      <w:proofErr w:type="gramEnd"/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科目为</w:t>
      </w:r>
      <w:r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《</w:t>
      </w:r>
      <w:r w:rsidR="005B288A"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计算机</w:t>
      </w:r>
      <w:r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基础知识》</w:t>
      </w:r>
      <w:r w:rsidR="005D738C"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，主要内容为：</w:t>
      </w:r>
    </w:p>
    <w:p w:rsidR="00572D1C" w:rsidRPr="005E1D7B" w:rsidRDefault="00BF435E" w:rsidP="00BF435E">
      <w:pPr>
        <w:pStyle w:val="a8"/>
        <w:shd w:val="clear" w:color="auto" w:fill="FFFFFF"/>
        <w:spacing w:before="0" w:beforeAutospacing="0" w:after="0" w:afterAutospacing="0"/>
        <w:ind w:right="375"/>
        <w:rPr>
          <w:rFonts w:ascii="方正仿宋_GBK" w:eastAsia="方正仿宋_GBK" w:cs="方正仿宋_GBK"/>
          <w:bCs/>
          <w:color w:val="000000"/>
          <w:sz w:val="32"/>
          <w:szCs w:val="32"/>
        </w:rPr>
      </w:pPr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SQL Server数据库应用，项目管理</w:t>
      </w:r>
      <w:r w:rsidR="005B288A"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 xml:space="preserve"> </w:t>
      </w:r>
      <w:r w:rsidRPr="005E1D7B">
        <w:rPr>
          <w:rFonts w:ascii="方正仿宋_GBK" w:eastAsia="方正仿宋_GBK" w:cs="方正仿宋_GBK" w:hint="eastAsia"/>
          <w:bCs/>
          <w:color w:val="000000"/>
          <w:sz w:val="32"/>
          <w:szCs w:val="32"/>
        </w:rPr>
        <w:t>。</w:t>
      </w:r>
    </w:p>
    <w:p w:rsidR="00A65038" w:rsidRPr="005E1D7B" w:rsidRDefault="00A65038" w:rsidP="00A65038">
      <w:pPr>
        <w:pStyle w:val="a8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cs="方正仿宋_GBK"/>
          <w:color w:val="000000"/>
          <w:sz w:val="32"/>
          <w:szCs w:val="32"/>
        </w:rPr>
      </w:pPr>
      <w:r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二、考试形式</w:t>
      </w:r>
    </w:p>
    <w:p w:rsidR="00622C3E" w:rsidRPr="005E1D7B" w:rsidRDefault="00745926" w:rsidP="00A65038">
      <w:pPr>
        <w:pStyle w:val="a8"/>
        <w:shd w:val="clear" w:color="auto" w:fill="FFFFFF"/>
        <w:spacing w:before="0" w:beforeAutospacing="0" w:after="0" w:afterAutospacing="0"/>
        <w:ind w:right="375" w:firstLineChars="200" w:firstLine="640"/>
        <w:rPr>
          <w:rFonts w:ascii="方正仿宋_GBK" w:eastAsia="方正仿宋_GBK" w:cs="Times New Roman"/>
          <w:b/>
          <w:bCs/>
          <w:color w:val="000000"/>
          <w:sz w:val="32"/>
          <w:szCs w:val="32"/>
        </w:rPr>
      </w:pPr>
      <w:r w:rsidRPr="005E1D7B">
        <w:rPr>
          <w:rFonts w:ascii="方正仿宋_GBK" w:eastAsia="方正仿宋_GBK" w:cs="方正仿宋_GBK" w:hint="eastAsia"/>
          <w:color w:val="000000"/>
          <w:sz w:val="32"/>
          <w:szCs w:val="32"/>
        </w:rPr>
        <w:t>笔试统一组织，采取闭卷考试方式，总分100分，考试时间为90分钟。</w:t>
      </w:r>
    </w:p>
    <w:sectPr w:rsidR="00622C3E" w:rsidRPr="005E1D7B" w:rsidSect="005A6C4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1" w:rsidRDefault="005954F1" w:rsidP="006825C4">
      <w:r>
        <w:separator/>
      </w:r>
    </w:p>
  </w:endnote>
  <w:endnote w:type="continuationSeparator" w:id="0">
    <w:p w:rsidR="005954F1" w:rsidRDefault="005954F1" w:rsidP="0068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1" w:rsidRDefault="005954F1" w:rsidP="006825C4">
      <w:r>
        <w:separator/>
      </w:r>
    </w:p>
  </w:footnote>
  <w:footnote w:type="continuationSeparator" w:id="0">
    <w:p w:rsidR="005954F1" w:rsidRDefault="005954F1" w:rsidP="0068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A907"/>
    <w:multiLevelType w:val="singleLevel"/>
    <w:tmpl w:val="1CA3A90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261"/>
    <w:rsid w:val="00063719"/>
    <w:rsid w:val="00066DA3"/>
    <w:rsid w:val="00091BB6"/>
    <w:rsid w:val="000C7896"/>
    <w:rsid w:val="000E0C32"/>
    <w:rsid w:val="000E3331"/>
    <w:rsid w:val="001121E0"/>
    <w:rsid w:val="00115278"/>
    <w:rsid w:val="00126AB5"/>
    <w:rsid w:val="0013636B"/>
    <w:rsid w:val="00137391"/>
    <w:rsid w:val="00140A84"/>
    <w:rsid w:val="00145FD8"/>
    <w:rsid w:val="0015434B"/>
    <w:rsid w:val="001548C1"/>
    <w:rsid w:val="0015587A"/>
    <w:rsid w:val="0016234E"/>
    <w:rsid w:val="0017357E"/>
    <w:rsid w:val="00176870"/>
    <w:rsid w:val="00190588"/>
    <w:rsid w:val="001E5DF8"/>
    <w:rsid w:val="001F79BD"/>
    <w:rsid w:val="00223920"/>
    <w:rsid w:val="00224E29"/>
    <w:rsid w:val="002350DC"/>
    <w:rsid w:val="002355CC"/>
    <w:rsid w:val="00242761"/>
    <w:rsid w:val="0028022D"/>
    <w:rsid w:val="002A668F"/>
    <w:rsid w:val="002A7D3A"/>
    <w:rsid w:val="002B2B43"/>
    <w:rsid w:val="002F7A7B"/>
    <w:rsid w:val="00306A0D"/>
    <w:rsid w:val="00346BE2"/>
    <w:rsid w:val="00384526"/>
    <w:rsid w:val="003A7003"/>
    <w:rsid w:val="003B4342"/>
    <w:rsid w:val="003C2B96"/>
    <w:rsid w:val="003C5B66"/>
    <w:rsid w:val="003E65D0"/>
    <w:rsid w:val="003F6261"/>
    <w:rsid w:val="004057ED"/>
    <w:rsid w:val="004265C7"/>
    <w:rsid w:val="00471847"/>
    <w:rsid w:val="00473FF8"/>
    <w:rsid w:val="0047704E"/>
    <w:rsid w:val="004A184E"/>
    <w:rsid w:val="004C1E19"/>
    <w:rsid w:val="00517943"/>
    <w:rsid w:val="0053350F"/>
    <w:rsid w:val="00572D1C"/>
    <w:rsid w:val="005954F1"/>
    <w:rsid w:val="005A1643"/>
    <w:rsid w:val="005A6C40"/>
    <w:rsid w:val="005B288A"/>
    <w:rsid w:val="005D738C"/>
    <w:rsid w:val="005E1D7B"/>
    <w:rsid w:val="005F08F2"/>
    <w:rsid w:val="00622C3E"/>
    <w:rsid w:val="00672665"/>
    <w:rsid w:val="006825C4"/>
    <w:rsid w:val="006B0C30"/>
    <w:rsid w:val="006C1827"/>
    <w:rsid w:val="006D3E84"/>
    <w:rsid w:val="007042D5"/>
    <w:rsid w:val="00712325"/>
    <w:rsid w:val="00737623"/>
    <w:rsid w:val="00745926"/>
    <w:rsid w:val="00754D94"/>
    <w:rsid w:val="00794675"/>
    <w:rsid w:val="007A0019"/>
    <w:rsid w:val="007D5C91"/>
    <w:rsid w:val="008012A9"/>
    <w:rsid w:val="00803AE2"/>
    <w:rsid w:val="008221DC"/>
    <w:rsid w:val="008257C7"/>
    <w:rsid w:val="00832EE1"/>
    <w:rsid w:val="00833825"/>
    <w:rsid w:val="00854CD1"/>
    <w:rsid w:val="0085547E"/>
    <w:rsid w:val="00885084"/>
    <w:rsid w:val="0089534C"/>
    <w:rsid w:val="008C46F9"/>
    <w:rsid w:val="008E22DE"/>
    <w:rsid w:val="00906B0B"/>
    <w:rsid w:val="00920640"/>
    <w:rsid w:val="00943BF1"/>
    <w:rsid w:val="009507E3"/>
    <w:rsid w:val="00961E05"/>
    <w:rsid w:val="00965475"/>
    <w:rsid w:val="009A7CCC"/>
    <w:rsid w:val="009E26C7"/>
    <w:rsid w:val="009F5E1C"/>
    <w:rsid w:val="00A05B64"/>
    <w:rsid w:val="00A37880"/>
    <w:rsid w:val="00A65038"/>
    <w:rsid w:val="00A7402A"/>
    <w:rsid w:val="00A83536"/>
    <w:rsid w:val="00A85903"/>
    <w:rsid w:val="00A87215"/>
    <w:rsid w:val="00AC3F95"/>
    <w:rsid w:val="00AF3760"/>
    <w:rsid w:val="00B1368B"/>
    <w:rsid w:val="00B244AE"/>
    <w:rsid w:val="00B63157"/>
    <w:rsid w:val="00B83663"/>
    <w:rsid w:val="00BC4421"/>
    <w:rsid w:val="00BE682C"/>
    <w:rsid w:val="00BF31EB"/>
    <w:rsid w:val="00BF435E"/>
    <w:rsid w:val="00BF6B40"/>
    <w:rsid w:val="00C02441"/>
    <w:rsid w:val="00C0334E"/>
    <w:rsid w:val="00C6797E"/>
    <w:rsid w:val="00C86DF2"/>
    <w:rsid w:val="00C87483"/>
    <w:rsid w:val="00CA2D7E"/>
    <w:rsid w:val="00CB508E"/>
    <w:rsid w:val="00CE3B90"/>
    <w:rsid w:val="00CF6A23"/>
    <w:rsid w:val="00D21134"/>
    <w:rsid w:val="00D23460"/>
    <w:rsid w:val="00D467A6"/>
    <w:rsid w:val="00D63F90"/>
    <w:rsid w:val="00DA6A5A"/>
    <w:rsid w:val="00DE7618"/>
    <w:rsid w:val="00E5092B"/>
    <w:rsid w:val="00E80ED9"/>
    <w:rsid w:val="00E90A84"/>
    <w:rsid w:val="00ED6D9F"/>
    <w:rsid w:val="00F56DC2"/>
    <w:rsid w:val="00F75B57"/>
    <w:rsid w:val="00F82B29"/>
    <w:rsid w:val="00F84DF7"/>
    <w:rsid w:val="00F95855"/>
    <w:rsid w:val="00FA6447"/>
    <w:rsid w:val="00FC084A"/>
    <w:rsid w:val="00FC7FE0"/>
    <w:rsid w:val="00FD09DA"/>
    <w:rsid w:val="255B02F4"/>
    <w:rsid w:val="52B31FEA"/>
    <w:rsid w:val="5AB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4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5A6C40"/>
    <w:rPr>
      <w:color w:val="000000"/>
      <w:u w:val="none"/>
    </w:rPr>
  </w:style>
  <w:style w:type="character" w:styleId="a4">
    <w:name w:val="Strong"/>
    <w:uiPriority w:val="99"/>
    <w:qFormat/>
    <w:rsid w:val="005A6C40"/>
    <w:rPr>
      <w:b/>
      <w:bCs/>
    </w:rPr>
  </w:style>
  <w:style w:type="character" w:styleId="a5">
    <w:name w:val="Hyperlink"/>
    <w:uiPriority w:val="99"/>
    <w:unhideWhenUsed/>
    <w:rsid w:val="005A6C40"/>
    <w:rPr>
      <w:color w:val="000000"/>
      <w:u w:val="none"/>
    </w:rPr>
  </w:style>
  <w:style w:type="character" w:customStyle="1" w:styleId="Char">
    <w:name w:val="页脚 Char"/>
    <w:link w:val="a6"/>
    <w:uiPriority w:val="99"/>
    <w:locked/>
    <w:rsid w:val="005A6C40"/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5A6C40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A6C40"/>
  </w:style>
  <w:style w:type="character" w:customStyle="1" w:styleId="time2">
    <w:name w:val="time2"/>
    <w:rsid w:val="005A6C40"/>
    <w:rPr>
      <w:color w:val="999999"/>
    </w:rPr>
  </w:style>
  <w:style w:type="paragraph" w:styleId="a7">
    <w:name w:val="header"/>
    <w:basedOn w:val="a"/>
    <w:link w:val="Char0"/>
    <w:uiPriority w:val="99"/>
    <w:rsid w:val="005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8">
    <w:name w:val="Normal (Web)"/>
    <w:basedOn w:val="a"/>
    <w:uiPriority w:val="99"/>
    <w:rsid w:val="005A6C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footer"/>
    <w:basedOn w:val="a"/>
    <w:link w:val="Char"/>
    <w:uiPriority w:val="99"/>
    <w:rsid w:val="005A6C4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table" w:styleId="a9">
    <w:name w:val="Table Grid"/>
    <w:basedOn w:val="a1"/>
    <w:uiPriority w:val="99"/>
    <w:rsid w:val="005A6C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刘磊</dc:creator>
  <cp:lastModifiedBy>JSZX</cp:lastModifiedBy>
  <cp:revision>10</cp:revision>
  <cp:lastPrinted>2018-01-22T10:05:00Z</cp:lastPrinted>
  <dcterms:created xsi:type="dcterms:W3CDTF">2020-05-08T13:39:00Z</dcterms:created>
  <dcterms:modified xsi:type="dcterms:W3CDTF">2020-05-12T02:24:00Z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