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b/>
          <w:color w:val="000000"/>
          <w:sz w:val="32"/>
          <w:szCs w:val="32"/>
        </w:rPr>
        <w:t> 2020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年公开招聘专业技术人员职位表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655"/>
        <w:gridCol w:w="655"/>
        <w:gridCol w:w="4079"/>
        <w:gridCol w:w="677"/>
        <w:gridCol w:w="16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4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学科类别与专业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1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88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海洋工程研究所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35岁以下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海洋科学类：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物理海洋（物理海洋与海岸海洋工程方向）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力学类：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流体力学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水利类：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港口、海岸及近海工程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海洋工程类：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船舶与海洋结构物设计制造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电子信息类：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通信与信息系统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自动化类：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模式识别与智能系统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测绘类：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摄影测量与遥感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海洋生态研究所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35岁以下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1129" w:right="0" w:hanging="1129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生物科学类：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生物化学与分子生物学、植物学、水生生物学、生态学、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海洋科学类：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海洋生物学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88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海水渔业研究所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35岁以下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755" w:right="0" w:hanging="755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水产类：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水产、水产养殖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动物生产类：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动物遗传育种与繁殖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生物科学类：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微生物学、生物学、水生生物学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淡水渔业研究所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35岁以下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1039" w:right="0" w:hanging="1039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生物科学类：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植物学、动物学（鱼类学方向）、水生生物学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1605" w:right="0" w:hanging="1605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环境科学与工程类：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生态学（水生生态修复方向）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水产类：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渔业资源、渔业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食品工程类：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水产品加工及贮藏工程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88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微生物与病害防控研究所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35岁以下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生物科学类：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水生生物学、微生物学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1129" w:right="0" w:hanging="1129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动物医学类：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预防兽医学、基础兽医学（病理学研究方向）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海洋科学类：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海洋生物学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755" w:right="0" w:hanging="755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水产类：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水产养殖（水产经济动物病害防控方向）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海洋经济规划与信息研究所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35岁以下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经济学类：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区域经济学、海洋经济学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海洋科学类：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海岸带综合管理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1169" w:right="0" w:hanging="1144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地理科学类：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经济地理学与城乡区域规划、资源环境区划与管理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 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 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 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</w:rPr>
        <w:t>1.年龄计算时间截止至1984年1月1日（含）以后出生人员（如特别优秀人员可适当放宽年龄限制）；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3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2.相应的学历学位证书取得及提交时间截止至2020年10月31日</w:t>
      </w:r>
      <w:r>
        <w:rPr>
          <w:rFonts w:ascii="Calibri" w:hAnsi="Calibri" w:cs="Calibri"/>
          <w:sz w:val="24"/>
          <w:szCs w:val="24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3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Calibri" w:hAnsi="Calibri" w:cs="Calibri"/>
          <w:sz w:val="24"/>
          <w:szCs w:val="24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本表所涉学科类别及专业参考《公务员专业目录》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3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Calibri" w:hAnsi="Calibri" w:cs="Calibri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32"/>
          <w:szCs w:val="32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海南省事业单位公开招聘工作人员登记表</w:t>
      </w:r>
    </w:p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403"/>
        <w:gridCol w:w="942"/>
        <w:gridCol w:w="942"/>
        <w:gridCol w:w="752"/>
        <w:gridCol w:w="191"/>
        <w:gridCol w:w="944"/>
        <w:gridCol w:w="947"/>
        <w:gridCol w:w="938"/>
        <w:gridCol w:w="3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19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9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状况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1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毕业院校及时间</w:t>
            </w:r>
          </w:p>
        </w:tc>
        <w:tc>
          <w:tcPr>
            <w:tcW w:w="57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学历学位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所学专业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现户口所在地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公民身份号码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原工作单位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 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职务或职称、执（职）业资格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现进入单位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单位性质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拟聘用岗位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种      类</w:t>
            </w:r>
          </w:p>
        </w:tc>
        <w:tc>
          <w:tcPr>
            <w:tcW w:w="582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管理岗位□    专业技术岗位□    工勤技能岗位□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本     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要      简      历</w:t>
            </w:r>
          </w:p>
        </w:tc>
        <w:tc>
          <w:tcPr>
            <w:tcW w:w="726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与本人关系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名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龄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364"/>
        <w:gridCol w:w="405"/>
        <w:gridCol w:w="255"/>
        <w:gridCol w:w="66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笔试</w:t>
            </w:r>
          </w:p>
        </w:tc>
        <w:tc>
          <w:tcPr>
            <w:tcW w:w="10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科目</w:t>
            </w:r>
          </w:p>
        </w:tc>
        <w:tc>
          <w:tcPr>
            <w:tcW w:w="6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成绩</w:t>
            </w:r>
          </w:p>
        </w:tc>
        <w:tc>
          <w:tcPr>
            <w:tcW w:w="6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面试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情况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3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体检情况</w:t>
            </w:r>
          </w:p>
        </w:tc>
        <w:tc>
          <w:tcPr>
            <w:tcW w:w="6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3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考察情况</w:t>
            </w:r>
          </w:p>
        </w:tc>
        <w:tc>
          <w:tcPr>
            <w:tcW w:w="6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3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公示情况</w:t>
            </w:r>
          </w:p>
        </w:tc>
        <w:tc>
          <w:tcPr>
            <w:tcW w:w="6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3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聘用岗位</w:t>
            </w:r>
          </w:p>
        </w:tc>
        <w:tc>
          <w:tcPr>
            <w:tcW w:w="6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                            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61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531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                                 年   月  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208" w:right="0" w:firstLine="12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208" w:right="0" w:firstLine="42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208" w:right="0" w:firstLine="42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208" w:right="0" w:firstLine="42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531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503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年   月  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事业单位人事综合管理部门意见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208" w:right="0" w:firstLine="12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208" w:right="0" w:firstLine="35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208" w:right="0" w:firstLine="42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208" w:right="0" w:firstLine="42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531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5032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年   月  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1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注：本表一式四份。一份事业单位人事综合管理部门存，一份用人单位存，一份存入本人档案，一份用于申办落户手续。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3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14465"/>
    <w:rsid w:val="3971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2020-03-31T08:44:00Z</dcterms:created>
  <dc:creator>秋叶夏花</dc:creator>
  <cp:lastModifiedBy>秋叶夏花</cp:lastModifiedBy>
  <dcterms:modified xsi:type="dcterms:W3CDTF">2020-03-31T08:44:45Z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